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495" w:rsidRPr="004C2495" w:rsidRDefault="004C2495" w:rsidP="004C2495">
      <w:pPr>
        <w:shd w:val="clear" w:color="auto" w:fill="FFFFFF"/>
        <w:spacing w:after="150" w:line="384" w:lineRule="atLeast"/>
        <w:ind w:left="150" w:right="150"/>
        <w:textAlignment w:val="baseline"/>
        <w:outlineLvl w:val="1"/>
        <w:rPr>
          <w:rFonts w:ascii="Arial" w:eastAsia="Times New Roman" w:hAnsi="Arial" w:cs="Arial"/>
          <w:b/>
          <w:bCs/>
          <w:color w:val="578036"/>
          <w:spacing w:val="5"/>
          <w:sz w:val="34"/>
          <w:szCs w:val="34"/>
        </w:rPr>
      </w:pPr>
      <w:r w:rsidRPr="004C2495">
        <w:rPr>
          <w:rFonts w:ascii="Arial" w:eastAsia="Times New Roman" w:hAnsi="Arial" w:cs="Arial"/>
          <w:b/>
          <w:bCs/>
          <w:color w:val="578036"/>
          <w:spacing w:val="5"/>
          <w:sz w:val="34"/>
          <w:szCs w:val="34"/>
          <w:u w:val="single"/>
        </w:rPr>
        <w:t>Fre</w:t>
      </w:r>
      <w:bookmarkStart w:id="0" w:name="_GoBack"/>
      <w:bookmarkEnd w:id="0"/>
      <w:r w:rsidRPr="004C2495">
        <w:rPr>
          <w:rFonts w:ascii="Arial" w:eastAsia="Times New Roman" w:hAnsi="Arial" w:cs="Arial"/>
          <w:b/>
          <w:bCs/>
          <w:color w:val="578036"/>
          <w:spacing w:val="5"/>
          <w:sz w:val="34"/>
          <w:szCs w:val="34"/>
          <w:u w:val="single"/>
        </w:rPr>
        <w:t>shman Students (9th grade students)</w:t>
      </w:r>
    </w:p>
    <w:p w:rsidR="004C2495" w:rsidRPr="004C2495" w:rsidRDefault="004C2495" w:rsidP="004C2495">
      <w:pPr>
        <w:shd w:val="clear" w:color="auto" w:fill="FFFFFF"/>
        <w:spacing w:after="150" w:line="384" w:lineRule="atLeast"/>
        <w:ind w:left="150" w:right="150"/>
        <w:textAlignment w:val="baseline"/>
        <w:outlineLvl w:val="2"/>
        <w:rPr>
          <w:rFonts w:ascii="Arial" w:eastAsia="Times New Roman" w:hAnsi="Arial" w:cs="Arial"/>
          <w:color w:val="578036"/>
          <w:spacing w:val="-12"/>
          <w:sz w:val="29"/>
          <w:szCs w:val="29"/>
        </w:rPr>
      </w:pPr>
      <w:r w:rsidRPr="004C2495">
        <w:rPr>
          <w:rFonts w:ascii="Arial" w:eastAsia="Times New Roman" w:hAnsi="Arial" w:cs="Arial"/>
          <w:color w:val="578036"/>
          <w:spacing w:val="-12"/>
          <w:sz w:val="29"/>
          <w:szCs w:val="29"/>
        </w:rPr>
        <w:t>To Do:</w:t>
      </w:r>
    </w:p>
    <w:p w:rsidR="004C2495" w:rsidRPr="004C2495" w:rsidRDefault="004C2495" w:rsidP="004C2495">
      <w:pPr>
        <w:numPr>
          <w:ilvl w:val="0"/>
          <w:numId w:val="1"/>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4C2495">
        <w:rPr>
          <w:rFonts w:ascii="Times New Roman" w:eastAsia="Times New Roman" w:hAnsi="Times New Roman" w:cs="Times New Roman"/>
          <w:color w:val="494B4C"/>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8pt;height:15.6pt" o:ole="">
            <v:imagedata r:id="rId6" o:title=""/>
          </v:shape>
          <w:control r:id="rId7" w:name="DefaultOcxName" w:shapeid="_x0000_i1074"/>
        </w:object>
      </w:r>
      <w:r w:rsidRPr="004C2495">
        <w:rPr>
          <w:rFonts w:ascii="Times New Roman" w:eastAsia="Times New Roman" w:hAnsi="Times New Roman" w:cs="Times New Roman"/>
          <w:color w:val="494B4C"/>
          <w:sz w:val="20"/>
          <w:szCs w:val="20"/>
        </w:rPr>
        <w:t> Take challenging classes in core academic subjects. Most colleges require four years of English, at least three years of social studies (history, civics, geography, economics, etc.), three years of mathematics, and three years of science, and many require two years of a foreign language. Round out your course load with classes in computer science and the arts.</w:t>
      </w:r>
    </w:p>
    <w:p w:rsidR="004C2495" w:rsidRPr="004C2495" w:rsidRDefault="004C2495" w:rsidP="004C2495">
      <w:pPr>
        <w:numPr>
          <w:ilvl w:val="0"/>
          <w:numId w:val="1"/>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4C2495">
        <w:rPr>
          <w:rFonts w:ascii="Times New Roman" w:eastAsia="Times New Roman" w:hAnsi="Times New Roman" w:cs="Times New Roman"/>
          <w:color w:val="494B4C"/>
          <w:sz w:val="20"/>
          <w:szCs w:val="20"/>
        </w:rPr>
        <w:object w:dxaOrig="1440" w:dyaOrig="1440">
          <v:shape id="_x0000_i1073" type="#_x0000_t75" style="width:18pt;height:15.6pt" o:ole="">
            <v:imagedata r:id="rId6" o:title=""/>
          </v:shape>
          <w:control r:id="rId8" w:name="DefaultOcxName1" w:shapeid="_x0000_i1073"/>
        </w:object>
      </w:r>
      <w:r w:rsidRPr="004C2495">
        <w:rPr>
          <w:rFonts w:ascii="Times New Roman" w:eastAsia="Times New Roman" w:hAnsi="Times New Roman" w:cs="Times New Roman"/>
          <w:color w:val="494B4C"/>
          <w:sz w:val="20"/>
          <w:szCs w:val="20"/>
        </w:rPr>
        <w:t> Work with one of your parents to estimate your financial aid using </w:t>
      </w:r>
      <w:hyperlink r:id="rId9" w:tgtFrame="_blank" w:history="1">
        <w:r w:rsidRPr="004C2495">
          <w:rPr>
            <w:rFonts w:ascii="inherit" w:eastAsia="Times New Roman" w:hAnsi="inherit" w:cs="Times New Roman"/>
            <w:i/>
            <w:iCs/>
            <w:color w:val="4432A3"/>
            <w:sz w:val="20"/>
            <w:szCs w:val="20"/>
            <w:u w:val="single"/>
            <w:bdr w:val="none" w:sz="0" w:space="0" w:color="auto" w:frame="1"/>
          </w:rPr>
          <w:t>FAFSA4caster</w:t>
        </w:r>
      </w:hyperlink>
      <w:r w:rsidRPr="004C2495">
        <w:rPr>
          <w:rFonts w:ascii="Times New Roman" w:eastAsia="Times New Roman" w:hAnsi="Times New Roman" w:cs="Times New Roman"/>
          <w:color w:val="494B4C"/>
          <w:sz w:val="20"/>
          <w:szCs w:val="20"/>
        </w:rPr>
        <w:t> and be sure to save for college.</w:t>
      </w:r>
    </w:p>
    <w:p w:rsidR="004C2495" w:rsidRPr="004C2495" w:rsidRDefault="004C2495" w:rsidP="004C2495">
      <w:pPr>
        <w:numPr>
          <w:ilvl w:val="0"/>
          <w:numId w:val="1"/>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4C2495">
        <w:rPr>
          <w:rFonts w:ascii="Times New Roman" w:eastAsia="Times New Roman" w:hAnsi="Times New Roman" w:cs="Times New Roman"/>
          <w:color w:val="494B4C"/>
          <w:sz w:val="20"/>
          <w:szCs w:val="20"/>
        </w:rPr>
        <w:object w:dxaOrig="1440" w:dyaOrig="1440">
          <v:shape id="_x0000_i1072" type="#_x0000_t75" style="width:18pt;height:15.6pt" o:ole="">
            <v:imagedata r:id="rId6" o:title=""/>
          </v:shape>
          <w:control r:id="rId10" w:name="DefaultOcxName2" w:shapeid="_x0000_i1072"/>
        </w:object>
      </w:r>
      <w:r w:rsidRPr="004C2495">
        <w:rPr>
          <w:rFonts w:ascii="Times New Roman" w:eastAsia="Times New Roman" w:hAnsi="Times New Roman" w:cs="Times New Roman"/>
          <w:color w:val="494B4C"/>
          <w:sz w:val="20"/>
          <w:szCs w:val="20"/>
        </w:rPr>
        <w:t> Get involved in school- or community-based activities that interest you or let you explore career interests. Consider working, volunteering, and/or participating in academic enrichment programs, summer workshops, and camps with specialty focuses such as music, arts, or science. Remember—</w:t>
      </w:r>
      <w:proofErr w:type="gramStart"/>
      <w:r w:rsidRPr="004C2495">
        <w:rPr>
          <w:rFonts w:ascii="Times New Roman" w:eastAsia="Times New Roman" w:hAnsi="Times New Roman" w:cs="Times New Roman"/>
          <w:color w:val="494B4C"/>
          <w:sz w:val="20"/>
          <w:szCs w:val="20"/>
        </w:rPr>
        <w:t>it’s</w:t>
      </w:r>
      <w:proofErr w:type="gramEnd"/>
      <w:r w:rsidRPr="004C2495">
        <w:rPr>
          <w:rFonts w:ascii="Times New Roman" w:eastAsia="Times New Roman" w:hAnsi="Times New Roman" w:cs="Times New Roman"/>
          <w:color w:val="494B4C"/>
          <w:sz w:val="20"/>
          <w:szCs w:val="20"/>
        </w:rPr>
        <w:t xml:space="preserve"> quality (not quantity) that counts.</w:t>
      </w:r>
    </w:p>
    <w:p w:rsidR="004C2495" w:rsidRPr="004C2495" w:rsidRDefault="004C2495" w:rsidP="004C2495">
      <w:pPr>
        <w:numPr>
          <w:ilvl w:val="0"/>
          <w:numId w:val="1"/>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4C2495">
        <w:rPr>
          <w:rFonts w:ascii="Times New Roman" w:eastAsia="Times New Roman" w:hAnsi="Times New Roman" w:cs="Times New Roman"/>
          <w:color w:val="494B4C"/>
          <w:sz w:val="20"/>
          <w:szCs w:val="20"/>
        </w:rPr>
        <w:object w:dxaOrig="1440" w:dyaOrig="1440">
          <v:shape id="_x0000_i1071" type="#_x0000_t75" style="width:18pt;height:15.6pt" o:ole="">
            <v:imagedata r:id="rId6" o:title=""/>
          </v:shape>
          <w:control r:id="rId11" w:name="DefaultOcxName3" w:shapeid="_x0000_i1071"/>
        </w:object>
      </w:r>
      <w:r w:rsidRPr="004C2495">
        <w:rPr>
          <w:rFonts w:ascii="Times New Roman" w:eastAsia="Times New Roman" w:hAnsi="Times New Roman" w:cs="Times New Roman"/>
          <w:color w:val="494B4C"/>
          <w:sz w:val="20"/>
          <w:szCs w:val="20"/>
        </w:rPr>
        <w:t> Ask your guidance counselor or teachers what </w:t>
      </w:r>
      <w:hyperlink r:id="rId12" w:tgtFrame="_blank" w:history="1">
        <w:r w:rsidRPr="004C2495">
          <w:rPr>
            <w:rFonts w:ascii="Times New Roman" w:eastAsia="Times New Roman" w:hAnsi="Times New Roman" w:cs="Times New Roman"/>
            <w:color w:val="4432A3"/>
            <w:sz w:val="20"/>
            <w:szCs w:val="20"/>
            <w:u w:val="single"/>
            <w:bdr w:val="none" w:sz="0" w:space="0" w:color="auto" w:frame="1"/>
          </w:rPr>
          <w:t>Advanced Placement</w:t>
        </w:r>
      </w:hyperlink>
      <w:r w:rsidRPr="004C2495">
        <w:rPr>
          <w:rFonts w:ascii="Times New Roman" w:eastAsia="Times New Roman" w:hAnsi="Times New Roman" w:cs="Times New Roman"/>
          <w:color w:val="494B4C"/>
          <w:sz w:val="20"/>
          <w:szCs w:val="20"/>
        </w:rPr>
        <w:t> courses are available, whether you are eligible, and how to enroll in them.</w:t>
      </w:r>
    </w:p>
    <w:p w:rsidR="004C2495" w:rsidRPr="004C2495" w:rsidRDefault="004C2495" w:rsidP="004C2495">
      <w:pPr>
        <w:numPr>
          <w:ilvl w:val="0"/>
          <w:numId w:val="1"/>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4C2495">
        <w:rPr>
          <w:rFonts w:ascii="Times New Roman" w:eastAsia="Times New Roman" w:hAnsi="Times New Roman" w:cs="Times New Roman"/>
          <w:color w:val="494B4C"/>
          <w:sz w:val="20"/>
          <w:szCs w:val="20"/>
        </w:rPr>
        <w:object w:dxaOrig="1440" w:dyaOrig="1440">
          <v:shape id="_x0000_i1070" type="#_x0000_t75" style="width:18pt;height:15.6pt" o:ole="">
            <v:imagedata r:id="rId6" o:title=""/>
          </v:shape>
          <w:control r:id="rId13" w:name="DefaultOcxName4" w:shapeid="_x0000_i1070"/>
        </w:object>
      </w:r>
      <w:r w:rsidRPr="004C2495">
        <w:rPr>
          <w:rFonts w:ascii="Times New Roman" w:eastAsia="Times New Roman" w:hAnsi="Times New Roman" w:cs="Times New Roman"/>
          <w:color w:val="494B4C"/>
          <w:sz w:val="20"/>
          <w:szCs w:val="20"/>
        </w:rPr>
        <w:t> Use the U.S. Department of Labor’s </w:t>
      </w:r>
      <w:hyperlink r:id="rId14" w:tgtFrame="_blank" w:history="1">
        <w:r w:rsidRPr="004C2495">
          <w:rPr>
            <w:rFonts w:ascii="Times New Roman" w:eastAsia="Times New Roman" w:hAnsi="Times New Roman" w:cs="Times New Roman"/>
            <w:color w:val="4432A3"/>
            <w:sz w:val="20"/>
            <w:szCs w:val="20"/>
            <w:u w:val="single"/>
            <w:bdr w:val="none" w:sz="0" w:space="0" w:color="auto" w:frame="1"/>
          </w:rPr>
          <w:t>career search tool</w:t>
        </w:r>
      </w:hyperlink>
      <w:r w:rsidRPr="004C2495">
        <w:rPr>
          <w:rFonts w:ascii="Times New Roman" w:eastAsia="Times New Roman" w:hAnsi="Times New Roman" w:cs="Times New Roman"/>
          <w:color w:val="494B4C"/>
          <w:sz w:val="20"/>
          <w:szCs w:val="20"/>
        </w:rPr>
        <w:t> to research your career options.</w:t>
      </w:r>
    </w:p>
    <w:p w:rsidR="004C2495" w:rsidRPr="004C2495" w:rsidRDefault="004C2495" w:rsidP="004C2495">
      <w:pPr>
        <w:numPr>
          <w:ilvl w:val="0"/>
          <w:numId w:val="1"/>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4C2495">
        <w:rPr>
          <w:rFonts w:ascii="Times New Roman" w:eastAsia="Times New Roman" w:hAnsi="Times New Roman" w:cs="Times New Roman"/>
          <w:color w:val="494B4C"/>
          <w:sz w:val="20"/>
          <w:szCs w:val="20"/>
        </w:rPr>
        <w:object w:dxaOrig="1440" w:dyaOrig="1440">
          <v:shape id="_x0000_i1069" type="#_x0000_t75" style="width:18pt;height:15.6pt" o:ole="">
            <v:imagedata r:id="rId6" o:title=""/>
          </v:shape>
          <w:control r:id="rId15" w:name="DefaultOcxName5" w:shapeid="_x0000_i1069"/>
        </w:object>
      </w:r>
      <w:r w:rsidRPr="004C2495">
        <w:rPr>
          <w:rFonts w:ascii="Times New Roman" w:eastAsia="Times New Roman" w:hAnsi="Times New Roman" w:cs="Times New Roman"/>
          <w:color w:val="494B4C"/>
          <w:sz w:val="20"/>
          <w:szCs w:val="20"/>
        </w:rPr>
        <w:t> Start a list of your awards, honors, paid and volunteer work, and extracurricular activities. Update it throughout high school. </w:t>
      </w:r>
    </w:p>
    <w:p w:rsidR="004C2495" w:rsidRPr="004C2495" w:rsidRDefault="004C2495" w:rsidP="004C2495">
      <w:pPr>
        <w:shd w:val="clear" w:color="auto" w:fill="FFFFFF"/>
        <w:spacing w:after="150" w:line="384" w:lineRule="atLeast"/>
        <w:ind w:left="150" w:right="150"/>
        <w:textAlignment w:val="baseline"/>
        <w:outlineLvl w:val="2"/>
        <w:rPr>
          <w:rFonts w:ascii="Arial" w:eastAsia="Times New Roman" w:hAnsi="Arial" w:cs="Arial"/>
          <w:color w:val="578036"/>
          <w:spacing w:val="-12"/>
          <w:sz w:val="29"/>
          <w:szCs w:val="29"/>
        </w:rPr>
      </w:pPr>
      <w:r w:rsidRPr="004C2495">
        <w:rPr>
          <w:rFonts w:ascii="Arial" w:eastAsia="Times New Roman" w:hAnsi="Arial" w:cs="Arial"/>
          <w:color w:val="578036"/>
          <w:spacing w:val="-12"/>
          <w:sz w:val="29"/>
          <w:szCs w:val="29"/>
        </w:rPr>
        <w:t>To Explore:</w:t>
      </w:r>
    </w:p>
    <w:p w:rsidR="004C2495" w:rsidRPr="004C2495" w:rsidRDefault="004C2495" w:rsidP="004C2495">
      <w:pPr>
        <w:numPr>
          <w:ilvl w:val="0"/>
          <w:numId w:val="2"/>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4C2495">
        <w:rPr>
          <w:rFonts w:ascii="Times New Roman" w:eastAsia="Times New Roman" w:hAnsi="Times New Roman" w:cs="Times New Roman"/>
          <w:color w:val="494B4C"/>
          <w:sz w:val="20"/>
          <w:szCs w:val="20"/>
        </w:rPr>
        <w:object w:dxaOrig="1440" w:dyaOrig="1440">
          <v:shape id="_x0000_i1068" type="#_x0000_t75" style="width:18pt;height:15.6pt" o:ole="">
            <v:imagedata r:id="rId6" o:title=""/>
          </v:shape>
          <w:control r:id="rId16" w:name="DefaultOcxName6" w:shapeid="_x0000_i1068"/>
        </w:object>
      </w:r>
      <w:r w:rsidRPr="004C2495">
        <w:rPr>
          <w:rFonts w:ascii="Times New Roman" w:eastAsia="Times New Roman" w:hAnsi="Times New Roman" w:cs="Times New Roman"/>
          <w:color w:val="494B4C"/>
          <w:sz w:val="20"/>
          <w:szCs w:val="20"/>
        </w:rPr>
        <w:t> Check out </w:t>
      </w:r>
      <w:hyperlink r:id="rId17" w:tgtFrame="_blank" w:history="1">
        <w:r w:rsidRPr="004C2495">
          <w:rPr>
            <w:rFonts w:ascii="inherit" w:eastAsia="Times New Roman" w:hAnsi="inherit" w:cs="Times New Roman"/>
            <w:i/>
            <w:iCs/>
            <w:color w:val="4432A3"/>
            <w:sz w:val="20"/>
            <w:szCs w:val="20"/>
            <w:u w:val="single"/>
            <w:bdr w:val="none" w:sz="0" w:space="0" w:color="auto" w:frame="1"/>
          </w:rPr>
          <w:t>KnowHow2Go: The Four Steps to College</w:t>
        </w:r>
      </w:hyperlink>
      <w:r w:rsidRPr="004C2495">
        <w:rPr>
          <w:rFonts w:ascii="Times New Roman" w:eastAsia="Times New Roman" w:hAnsi="Times New Roman" w:cs="Times New Roman"/>
          <w:color w:val="494B4C"/>
          <w:sz w:val="20"/>
          <w:szCs w:val="20"/>
        </w:rPr>
        <w:t>, which suggests some actions you can take as you start thinking about education beyond high school.</w:t>
      </w:r>
    </w:p>
    <w:p w:rsidR="004C2495" w:rsidRPr="004C2495" w:rsidRDefault="004C2495" w:rsidP="004C2495">
      <w:pPr>
        <w:numPr>
          <w:ilvl w:val="0"/>
          <w:numId w:val="2"/>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4C2495">
        <w:rPr>
          <w:rFonts w:ascii="Times New Roman" w:eastAsia="Times New Roman" w:hAnsi="Times New Roman" w:cs="Times New Roman"/>
          <w:color w:val="494B4C"/>
          <w:sz w:val="20"/>
          <w:szCs w:val="20"/>
        </w:rPr>
        <w:object w:dxaOrig="1440" w:dyaOrig="1440">
          <v:shape id="_x0000_i1067" type="#_x0000_t75" style="width:18pt;height:15.6pt" o:ole="">
            <v:imagedata r:id="rId6" o:title=""/>
          </v:shape>
          <w:control r:id="rId18" w:name="DefaultOcxName7" w:shapeid="_x0000_i1067"/>
        </w:object>
      </w:r>
      <w:r w:rsidRPr="004C2495">
        <w:rPr>
          <w:rFonts w:ascii="Times New Roman" w:eastAsia="Times New Roman" w:hAnsi="Times New Roman" w:cs="Times New Roman"/>
          <w:color w:val="494B4C"/>
          <w:sz w:val="20"/>
          <w:szCs w:val="20"/>
        </w:rPr>
        <w:t> Learn about </w:t>
      </w:r>
      <w:hyperlink r:id="rId19" w:history="1">
        <w:r w:rsidRPr="004C2495">
          <w:rPr>
            <w:rFonts w:ascii="Times New Roman" w:eastAsia="Times New Roman" w:hAnsi="Times New Roman" w:cs="Times New Roman"/>
            <w:color w:val="4432A3"/>
            <w:sz w:val="20"/>
            <w:szCs w:val="20"/>
            <w:u w:val="single"/>
            <w:bdr w:val="none" w:sz="0" w:space="0" w:color="auto" w:frame="1"/>
          </w:rPr>
          <w:t>managing your money</w:t>
        </w:r>
      </w:hyperlink>
      <w:r w:rsidRPr="004C2495">
        <w:rPr>
          <w:rFonts w:ascii="Times New Roman" w:eastAsia="Times New Roman" w:hAnsi="Times New Roman" w:cs="Times New Roman"/>
          <w:color w:val="494B4C"/>
          <w:sz w:val="20"/>
          <w:szCs w:val="20"/>
        </w:rPr>
        <w:t>.</w:t>
      </w:r>
    </w:p>
    <w:p w:rsidR="004C2495" w:rsidRPr="004C2495" w:rsidRDefault="004C2495" w:rsidP="004C2495">
      <w:pPr>
        <w:numPr>
          <w:ilvl w:val="0"/>
          <w:numId w:val="2"/>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4C2495">
        <w:rPr>
          <w:rFonts w:ascii="Times New Roman" w:eastAsia="Times New Roman" w:hAnsi="Times New Roman" w:cs="Times New Roman"/>
          <w:color w:val="494B4C"/>
          <w:sz w:val="20"/>
          <w:szCs w:val="20"/>
        </w:rPr>
        <w:object w:dxaOrig="1440" w:dyaOrig="1440">
          <v:shape id="_x0000_i1066" type="#_x0000_t75" style="width:18pt;height:15.6pt" o:ole="">
            <v:imagedata r:id="rId6" o:title=""/>
          </v:shape>
          <w:control r:id="rId20" w:name="DefaultOcxName8" w:shapeid="_x0000_i1066"/>
        </w:object>
      </w:r>
      <w:r w:rsidRPr="004C2495">
        <w:rPr>
          <w:rFonts w:ascii="Times New Roman" w:eastAsia="Times New Roman" w:hAnsi="Times New Roman" w:cs="Times New Roman"/>
          <w:color w:val="494B4C"/>
          <w:sz w:val="20"/>
          <w:szCs w:val="20"/>
        </w:rPr>
        <w:t> Explore </w:t>
      </w:r>
      <w:hyperlink r:id="rId21" w:anchor="why-go-to-college" w:history="1">
        <w:r w:rsidRPr="004C2495">
          <w:rPr>
            <w:rFonts w:ascii="Times New Roman" w:eastAsia="Times New Roman" w:hAnsi="Times New Roman" w:cs="Times New Roman"/>
            <w:color w:val="4432A3"/>
            <w:sz w:val="20"/>
            <w:szCs w:val="20"/>
            <w:u w:val="single"/>
            <w:bdr w:val="none" w:sz="0" w:space="0" w:color="auto" w:frame="1"/>
          </w:rPr>
          <w:t>reasons to consider college</w:t>
        </w:r>
      </w:hyperlink>
      <w:r w:rsidRPr="004C2495">
        <w:rPr>
          <w:rFonts w:ascii="Times New Roman" w:eastAsia="Times New Roman" w:hAnsi="Times New Roman" w:cs="Times New Roman"/>
          <w:color w:val="494B4C"/>
          <w:sz w:val="20"/>
          <w:szCs w:val="20"/>
        </w:rPr>
        <w:t> and </w:t>
      </w:r>
      <w:hyperlink r:id="rId22" w:history="1">
        <w:r w:rsidRPr="004C2495">
          <w:rPr>
            <w:rFonts w:ascii="Times New Roman" w:eastAsia="Times New Roman" w:hAnsi="Times New Roman" w:cs="Times New Roman"/>
            <w:color w:val="4432A3"/>
            <w:sz w:val="20"/>
            <w:szCs w:val="20"/>
            <w:u w:val="single"/>
            <w:bdr w:val="none" w:sz="0" w:space="0" w:color="auto" w:frame="1"/>
          </w:rPr>
          <w:t>ways you can get help</w:t>
        </w:r>
      </w:hyperlink>
      <w:r w:rsidRPr="004C2495">
        <w:rPr>
          <w:rFonts w:ascii="Times New Roman" w:eastAsia="Times New Roman" w:hAnsi="Times New Roman" w:cs="Times New Roman"/>
          <w:color w:val="494B4C"/>
          <w:sz w:val="20"/>
          <w:szCs w:val="20"/>
        </w:rPr>
        <w:t> preparing.</w:t>
      </w:r>
    </w:p>
    <w:p w:rsidR="004C2495" w:rsidRPr="004C2495" w:rsidRDefault="004C2495" w:rsidP="004C2495">
      <w:pPr>
        <w:rPr>
          <w:rFonts w:ascii="Times New Roman" w:eastAsia="Times New Roman" w:hAnsi="Times New Roman" w:cs="Times New Roman"/>
          <w:sz w:val="24"/>
          <w:szCs w:val="24"/>
        </w:rPr>
      </w:pPr>
      <w:r w:rsidRPr="004C2495">
        <w:rPr>
          <w:rFonts w:ascii="Times New Roman" w:eastAsia="Times New Roman" w:hAnsi="Times New Roman" w:cs="Times New Roman"/>
          <w:sz w:val="24"/>
          <w:szCs w:val="24"/>
        </w:rPr>
        <w:pict>
          <v:rect id="_x0000_i1025" style="width:0;height:.75pt" o:hrstd="t" o:hrnoshade="t" o:hr="t" fillcolor="#578036" stroked="f"/>
        </w:pict>
      </w:r>
    </w:p>
    <w:p w:rsidR="004C2495" w:rsidRPr="004C2495" w:rsidRDefault="004C2495" w:rsidP="004C2495">
      <w:pPr>
        <w:shd w:val="clear" w:color="auto" w:fill="FFFFFF"/>
        <w:spacing w:after="150" w:line="384" w:lineRule="atLeast"/>
        <w:ind w:left="150" w:right="150"/>
        <w:textAlignment w:val="baseline"/>
        <w:outlineLvl w:val="1"/>
        <w:rPr>
          <w:rFonts w:ascii="Arial" w:eastAsia="Times New Roman" w:hAnsi="Arial" w:cs="Arial"/>
          <w:color w:val="578036"/>
          <w:spacing w:val="5"/>
          <w:sz w:val="34"/>
          <w:szCs w:val="34"/>
        </w:rPr>
      </w:pPr>
      <w:r w:rsidRPr="004C2495">
        <w:rPr>
          <w:rFonts w:ascii="Arial" w:eastAsia="Times New Roman" w:hAnsi="Arial" w:cs="Arial"/>
          <w:color w:val="578036"/>
          <w:spacing w:val="5"/>
          <w:sz w:val="34"/>
          <w:szCs w:val="34"/>
        </w:rPr>
        <w:t>Parents</w:t>
      </w:r>
    </w:p>
    <w:p w:rsidR="004C2495" w:rsidRPr="004C2495" w:rsidRDefault="004C2495" w:rsidP="004C2495">
      <w:pPr>
        <w:shd w:val="clear" w:color="auto" w:fill="FFFFFF"/>
        <w:spacing w:after="150" w:line="384" w:lineRule="atLeast"/>
        <w:ind w:left="150" w:right="150"/>
        <w:textAlignment w:val="baseline"/>
        <w:outlineLvl w:val="2"/>
        <w:rPr>
          <w:rFonts w:ascii="Arial" w:eastAsia="Times New Roman" w:hAnsi="Arial" w:cs="Arial"/>
          <w:color w:val="578036"/>
          <w:spacing w:val="-12"/>
          <w:sz w:val="29"/>
          <w:szCs w:val="29"/>
        </w:rPr>
      </w:pPr>
      <w:r w:rsidRPr="004C2495">
        <w:rPr>
          <w:rFonts w:ascii="Arial" w:eastAsia="Times New Roman" w:hAnsi="Arial" w:cs="Arial"/>
          <w:color w:val="578036"/>
          <w:spacing w:val="-12"/>
          <w:sz w:val="29"/>
          <w:szCs w:val="29"/>
        </w:rPr>
        <w:t>To Do:</w:t>
      </w:r>
    </w:p>
    <w:p w:rsidR="004C2495" w:rsidRPr="004C2495" w:rsidRDefault="004C2495" w:rsidP="004C2495">
      <w:pPr>
        <w:numPr>
          <w:ilvl w:val="0"/>
          <w:numId w:val="3"/>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4C2495">
        <w:rPr>
          <w:rFonts w:ascii="Times New Roman" w:eastAsia="Times New Roman" w:hAnsi="Times New Roman" w:cs="Times New Roman"/>
          <w:color w:val="494B4C"/>
          <w:sz w:val="20"/>
          <w:szCs w:val="20"/>
        </w:rPr>
        <w:object w:dxaOrig="1440" w:dyaOrig="1440">
          <v:shape id="_x0000_i1065" type="#_x0000_t75" style="width:18pt;height:15.6pt" o:ole="">
            <v:imagedata r:id="rId6" o:title=""/>
          </v:shape>
          <w:control r:id="rId23" w:name="DefaultOcxName9" w:shapeid="_x0000_i1065"/>
        </w:object>
      </w:r>
      <w:r w:rsidRPr="004C2495">
        <w:rPr>
          <w:rFonts w:ascii="Times New Roman" w:eastAsia="Times New Roman" w:hAnsi="Times New Roman" w:cs="Times New Roman"/>
          <w:color w:val="494B4C"/>
          <w:sz w:val="20"/>
          <w:szCs w:val="20"/>
        </w:rPr>
        <w:t> Talk to your child about college plans as if he or she will definitely go to college.</w:t>
      </w:r>
    </w:p>
    <w:p w:rsidR="004C2495" w:rsidRPr="004C2495" w:rsidRDefault="004C2495" w:rsidP="004C2495">
      <w:pPr>
        <w:numPr>
          <w:ilvl w:val="0"/>
          <w:numId w:val="3"/>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4C2495">
        <w:rPr>
          <w:rFonts w:ascii="Times New Roman" w:eastAsia="Times New Roman" w:hAnsi="Times New Roman" w:cs="Times New Roman"/>
          <w:color w:val="494B4C"/>
          <w:sz w:val="20"/>
          <w:szCs w:val="20"/>
        </w:rPr>
        <w:object w:dxaOrig="1440" w:dyaOrig="1440">
          <v:shape id="_x0000_i1064" type="#_x0000_t75" style="width:18pt;height:15.6pt" o:ole="">
            <v:imagedata r:id="rId6" o:title=""/>
          </v:shape>
          <w:control r:id="rId24" w:name="DefaultOcxName10" w:shapeid="_x0000_i1064"/>
        </w:object>
      </w:r>
      <w:r w:rsidRPr="004C2495">
        <w:rPr>
          <w:rFonts w:ascii="Times New Roman" w:eastAsia="Times New Roman" w:hAnsi="Times New Roman" w:cs="Times New Roman"/>
          <w:color w:val="494B4C"/>
          <w:sz w:val="20"/>
          <w:szCs w:val="20"/>
        </w:rPr>
        <w:t> Keep an eye on your child’s study habits and grades—stay involved.</w:t>
      </w:r>
    </w:p>
    <w:p w:rsidR="004C2495" w:rsidRPr="004C2495" w:rsidRDefault="004C2495" w:rsidP="004C2495">
      <w:pPr>
        <w:numPr>
          <w:ilvl w:val="0"/>
          <w:numId w:val="3"/>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4C2495">
        <w:rPr>
          <w:rFonts w:ascii="Times New Roman" w:eastAsia="Times New Roman" w:hAnsi="Times New Roman" w:cs="Times New Roman"/>
          <w:color w:val="494B4C"/>
          <w:sz w:val="20"/>
          <w:szCs w:val="20"/>
        </w:rPr>
        <w:object w:dxaOrig="1440" w:dyaOrig="1440">
          <v:shape id="_x0000_i1063" type="#_x0000_t75" style="width:18pt;height:15.6pt" o:ole="">
            <v:imagedata r:id="rId6" o:title=""/>
          </v:shape>
          <w:control r:id="rId25" w:name="DefaultOcxName11" w:shapeid="_x0000_i1063"/>
        </w:object>
      </w:r>
      <w:r w:rsidRPr="004C2495">
        <w:rPr>
          <w:rFonts w:ascii="Times New Roman" w:eastAsia="Times New Roman" w:hAnsi="Times New Roman" w:cs="Times New Roman"/>
          <w:color w:val="494B4C"/>
          <w:sz w:val="20"/>
          <w:szCs w:val="20"/>
        </w:rPr>
        <w:t> Encourage your child to take </w:t>
      </w:r>
      <w:hyperlink r:id="rId26" w:tgtFrame="_blank" w:history="1">
        <w:r w:rsidRPr="004C2495">
          <w:rPr>
            <w:rFonts w:ascii="Times New Roman" w:eastAsia="Times New Roman" w:hAnsi="Times New Roman" w:cs="Times New Roman"/>
            <w:color w:val="4432A3"/>
            <w:sz w:val="20"/>
            <w:szCs w:val="20"/>
            <w:u w:val="single"/>
            <w:bdr w:val="none" w:sz="0" w:space="0" w:color="auto" w:frame="1"/>
          </w:rPr>
          <w:t>Advanced Placement</w:t>
        </w:r>
      </w:hyperlink>
      <w:r w:rsidRPr="004C2495">
        <w:rPr>
          <w:rFonts w:ascii="Times New Roman" w:eastAsia="Times New Roman" w:hAnsi="Times New Roman" w:cs="Times New Roman"/>
          <w:color w:val="494B4C"/>
          <w:sz w:val="20"/>
          <w:szCs w:val="20"/>
        </w:rPr>
        <w:t> or other challenging classes.</w:t>
      </w:r>
    </w:p>
    <w:p w:rsidR="004C2495" w:rsidRPr="004C2495" w:rsidRDefault="004C2495" w:rsidP="004C2495">
      <w:pPr>
        <w:numPr>
          <w:ilvl w:val="0"/>
          <w:numId w:val="3"/>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4C2495">
        <w:rPr>
          <w:rFonts w:ascii="Times New Roman" w:eastAsia="Times New Roman" w:hAnsi="Times New Roman" w:cs="Times New Roman"/>
          <w:color w:val="494B4C"/>
          <w:sz w:val="20"/>
          <w:szCs w:val="20"/>
        </w:rPr>
        <w:object w:dxaOrig="1440" w:dyaOrig="1440">
          <v:shape id="_x0000_i1062" type="#_x0000_t75" style="width:18pt;height:15.6pt" o:ole="">
            <v:imagedata r:id="rId6" o:title=""/>
          </v:shape>
          <w:control r:id="rId27" w:name="DefaultOcxName12" w:shapeid="_x0000_i1062"/>
        </w:object>
      </w:r>
      <w:r w:rsidRPr="004C2495">
        <w:rPr>
          <w:rFonts w:ascii="Times New Roman" w:eastAsia="Times New Roman" w:hAnsi="Times New Roman" w:cs="Times New Roman"/>
          <w:color w:val="494B4C"/>
          <w:sz w:val="20"/>
          <w:szCs w:val="20"/>
        </w:rPr>
        <w:t> Add to your child’s college savings account regularly; and make sure you are fully aware of the provisions of the account.</w:t>
      </w:r>
    </w:p>
    <w:p w:rsidR="004C2495" w:rsidRPr="004C2495" w:rsidRDefault="004C2495" w:rsidP="004C2495">
      <w:pPr>
        <w:shd w:val="clear" w:color="auto" w:fill="FFFFFF"/>
        <w:spacing w:after="150" w:line="384" w:lineRule="atLeast"/>
        <w:ind w:left="150" w:right="150"/>
        <w:textAlignment w:val="baseline"/>
        <w:outlineLvl w:val="2"/>
        <w:rPr>
          <w:rFonts w:ascii="Arial" w:eastAsia="Times New Roman" w:hAnsi="Arial" w:cs="Arial"/>
          <w:color w:val="578036"/>
          <w:spacing w:val="-12"/>
          <w:sz w:val="29"/>
          <w:szCs w:val="29"/>
        </w:rPr>
      </w:pPr>
      <w:r w:rsidRPr="004C2495">
        <w:rPr>
          <w:rFonts w:ascii="Arial" w:eastAsia="Times New Roman" w:hAnsi="Arial" w:cs="Arial"/>
          <w:color w:val="578036"/>
          <w:spacing w:val="-12"/>
          <w:sz w:val="29"/>
          <w:szCs w:val="29"/>
        </w:rPr>
        <w:t>To Explore:</w:t>
      </w:r>
    </w:p>
    <w:p w:rsidR="004C2495" w:rsidRPr="004C2495" w:rsidRDefault="004C2495" w:rsidP="004C2495">
      <w:pPr>
        <w:numPr>
          <w:ilvl w:val="0"/>
          <w:numId w:val="4"/>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4C2495">
        <w:rPr>
          <w:rFonts w:ascii="Times New Roman" w:eastAsia="Times New Roman" w:hAnsi="Times New Roman" w:cs="Times New Roman"/>
          <w:color w:val="494B4C"/>
          <w:sz w:val="20"/>
          <w:szCs w:val="20"/>
        </w:rPr>
        <w:object w:dxaOrig="1440" w:dyaOrig="1440">
          <v:shape id="_x0000_i1061" type="#_x0000_t75" style="width:18pt;height:15.6pt" o:ole="">
            <v:imagedata r:id="rId6" o:title=""/>
          </v:shape>
          <w:control r:id="rId28" w:name="DefaultOcxName13" w:shapeid="_x0000_i1061"/>
        </w:object>
      </w:r>
      <w:r w:rsidRPr="004C2495">
        <w:rPr>
          <w:rFonts w:ascii="Times New Roman" w:eastAsia="Times New Roman" w:hAnsi="Times New Roman" w:cs="Times New Roman"/>
          <w:color w:val="494B4C"/>
          <w:sz w:val="20"/>
          <w:szCs w:val="20"/>
        </w:rPr>
        <w:t> Address your concerns about </w:t>
      </w:r>
      <w:hyperlink r:id="rId29" w:history="1">
        <w:r w:rsidRPr="004C2495">
          <w:rPr>
            <w:rFonts w:ascii="Times New Roman" w:eastAsia="Times New Roman" w:hAnsi="Times New Roman" w:cs="Times New Roman"/>
            <w:color w:val="4432A3"/>
            <w:sz w:val="20"/>
            <w:szCs w:val="20"/>
            <w:u w:val="single"/>
            <w:bdr w:val="none" w:sz="0" w:space="0" w:color="auto" w:frame="1"/>
          </w:rPr>
          <w:t>whether your child can or should go to college</w:t>
        </w:r>
      </w:hyperlink>
      <w:r w:rsidRPr="004C2495">
        <w:rPr>
          <w:rFonts w:ascii="Times New Roman" w:eastAsia="Times New Roman" w:hAnsi="Times New Roman" w:cs="Times New Roman"/>
          <w:color w:val="494B4C"/>
          <w:sz w:val="20"/>
          <w:szCs w:val="20"/>
        </w:rPr>
        <w:t>.</w:t>
      </w:r>
    </w:p>
    <w:p w:rsidR="004C2495" w:rsidRPr="004C2495" w:rsidRDefault="004C2495" w:rsidP="004C2495">
      <w:pPr>
        <w:numPr>
          <w:ilvl w:val="0"/>
          <w:numId w:val="4"/>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4C2495">
        <w:rPr>
          <w:rFonts w:ascii="Times New Roman" w:eastAsia="Times New Roman" w:hAnsi="Times New Roman" w:cs="Times New Roman"/>
          <w:color w:val="494B4C"/>
          <w:sz w:val="20"/>
          <w:szCs w:val="20"/>
        </w:rPr>
        <w:object w:dxaOrig="1440" w:dyaOrig="1440">
          <v:shape id="_x0000_i1060" type="#_x0000_t75" style="width:18pt;height:15.6pt" o:ole="">
            <v:imagedata r:id="rId6" o:title=""/>
          </v:shape>
          <w:control r:id="rId30" w:name="DefaultOcxName14" w:shapeid="_x0000_i1060"/>
        </w:object>
      </w:r>
      <w:r w:rsidRPr="004C2495">
        <w:rPr>
          <w:rFonts w:ascii="Times New Roman" w:eastAsia="Times New Roman" w:hAnsi="Times New Roman" w:cs="Times New Roman"/>
          <w:color w:val="494B4C"/>
          <w:sz w:val="20"/>
          <w:szCs w:val="20"/>
        </w:rPr>
        <w:t> Get tips from </w:t>
      </w:r>
      <w:hyperlink r:id="rId31" w:history="1">
        <w:r w:rsidRPr="004C2495">
          <w:rPr>
            <w:rFonts w:ascii="inherit" w:eastAsia="Times New Roman" w:hAnsi="inherit" w:cs="Times New Roman"/>
            <w:i/>
            <w:iCs/>
            <w:color w:val="4432A3"/>
            <w:sz w:val="20"/>
            <w:szCs w:val="20"/>
            <w:u w:val="single"/>
            <w:bdr w:val="none" w:sz="0" w:space="0" w:color="auto" w:frame="1"/>
          </w:rPr>
          <w:t>Help Your Child Improve in Test-Taking</w:t>
        </w:r>
      </w:hyperlink>
      <w:r w:rsidRPr="004C2495">
        <w:rPr>
          <w:rFonts w:ascii="inherit" w:eastAsia="Times New Roman" w:hAnsi="inherit" w:cs="Times New Roman"/>
          <w:i/>
          <w:iCs/>
          <w:color w:val="494B4C"/>
          <w:sz w:val="20"/>
          <w:szCs w:val="20"/>
          <w:bdr w:val="none" w:sz="0" w:space="0" w:color="auto" w:frame="1"/>
        </w:rPr>
        <w:t>.</w:t>
      </w:r>
    </w:p>
    <w:p w:rsidR="004C2495" w:rsidRPr="004C2495" w:rsidRDefault="004C2495" w:rsidP="004C2495">
      <w:pPr>
        <w:numPr>
          <w:ilvl w:val="0"/>
          <w:numId w:val="4"/>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4C2495">
        <w:rPr>
          <w:rFonts w:ascii="Times New Roman" w:eastAsia="Times New Roman" w:hAnsi="Times New Roman" w:cs="Times New Roman"/>
          <w:color w:val="494B4C"/>
          <w:sz w:val="20"/>
          <w:szCs w:val="20"/>
        </w:rPr>
        <w:object w:dxaOrig="1440" w:dyaOrig="1440">
          <v:shape id="_x0000_i1059" type="#_x0000_t75" style="width:18pt;height:15.6pt" o:ole="">
            <v:imagedata r:id="rId6" o:title=""/>
          </v:shape>
          <w:control r:id="rId32" w:name="DefaultOcxName15" w:shapeid="_x0000_i1059"/>
        </w:object>
      </w:r>
      <w:r w:rsidRPr="004C2495">
        <w:rPr>
          <w:rFonts w:ascii="Times New Roman" w:eastAsia="Times New Roman" w:hAnsi="Times New Roman" w:cs="Times New Roman"/>
          <w:color w:val="494B4C"/>
          <w:sz w:val="20"/>
          <w:szCs w:val="20"/>
        </w:rPr>
        <w:t> Read </w:t>
      </w:r>
      <w:hyperlink r:id="rId33" w:history="1">
        <w:r w:rsidRPr="004C2495">
          <w:rPr>
            <w:rFonts w:ascii="Times New Roman" w:eastAsia="Times New Roman" w:hAnsi="Times New Roman" w:cs="Times New Roman"/>
            <w:color w:val="4432A3"/>
            <w:sz w:val="20"/>
            <w:szCs w:val="20"/>
            <w:u w:val="single"/>
            <w:bdr w:val="none" w:sz="0" w:space="0" w:color="auto" w:frame="1"/>
          </w:rPr>
          <w:t>“Parent Power”</w:t>
        </w:r>
      </w:hyperlink>
      <w:r w:rsidRPr="004C2495">
        <w:rPr>
          <w:rFonts w:ascii="Times New Roman" w:eastAsia="Times New Roman" w:hAnsi="Times New Roman" w:cs="Times New Roman"/>
          <w:color w:val="494B4C"/>
          <w:sz w:val="20"/>
          <w:szCs w:val="20"/>
        </w:rPr>
        <w:t> to access ideas for remaining involved in your child’s progress.</w:t>
      </w:r>
    </w:p>
    <w:p w:rsidR="005D3844" w:rsidRDefault="005D3844"/>
    <w:sectPr w:rsidR="005D3844" w:rsidSect="004C24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B9C"/>
    <w:multiLevelType w:val="multilevel"/>
    <w:tmpl w:val="5E7A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002D1"/>
    <w:multiLevelType w:val="multilevel"/>
    <w:tmpl w:val="57CA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882B6D"/>
    <w:multiLevelType w:val="multilevel"/>
    <w:tmpl w:val="7E02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6773CE"/>
    <w:multiLevelType w:val="multilevel"/>
    <w:tmpl w:val="0CB8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495"/>
    <w:rsid w:val="004C2495"/>
    <w:rsid w:val="005D3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C249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C249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49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C249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C2495"/>
    <w:rPr>
      <w:color w:val="0000FF"/>
      <w:u w:val="single"/>
    </w:rPr>
  </w:style>
  <w:style w:type="character" w:styleId="Emphasis">
    <w:name w:val="Emphasis"/>
    <w:basedOn w:val="DefaultParagraphFont"/>
    <w:uiPriority w:val="20"/>
    <w:qFormat/>
    <w:rsid w:val="004C24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C249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C249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49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C249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C2495"/>
    <w:rPr>
      <w:color w:val="0000FF"/>
      <w:u w:val="single"/>
    </w:rPr>
  </w:style>
  <w:style w:type="character" w:styleId="Emphasis">
    <w:name w:val="Emphasis"/>
    <w:basedOn w:val="DefaultParagraphFont"/>
    <w:uiPriority w:val="20"/>
    <w:qFormat/>
    <w:rsid w:val="004C24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2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5.xml"/><Relationship Id="rId18" Type="http://schemas.openxmlformats.org/officeDocument/2006/relationships/control" Target="activeX/activeX8.xml"/><Relationship Id="rId26" Type="http://schemas.openxmlformats.org/officeDocument/2006/relationships/hyperlink" Target="http://www.collegeboard.org/" TargetMode="External"/><Relationship Id="rId3" Type="http://schemas.microsoft.com/office/2007/relationships/stylesWithEffects" Target="stylesWithEffects.xml"/><Relationship Id="rId21" Type="http://schemas.openxmlformats.org/officeDocument/2006/relationships/hyperlink" Target="https://studentaid.ed.gov/sa/prepare-for-college" TargetMode="External"/><Relationship Id="rId34" Type="http://schemas.openxmlformats.org/officeDocument/2006/relationships/fontTable" Target="fontTable.xml"/><Relationship Id="rId7" Type="http://schemas.openxmlformats.org/officeDocument/2006/relationships/control" Target="activeX/activeX1.xml"/><Relationship Id="rId12" Type="http://schemas.openxmlformats.org/officeDocument/2006/relationships/hyperlink" Target="http://www.collegeboard.org/" TargetMode="External"/><Relationship Id="rId17" Type="http://schemas.openxmlformats.org/officeDocument/2006/relationships/hyperlink" Target="http://knowhow2go.org/" TargetMode="External"/><Relationship Id="rId25" Type="http://schemas.openxmlformats.org/officeDocument/2006/relationships/control" Target="activeX/activeX12.xml"/><Relationship Id="rId33" Type="http://schemas.openxmlformats.org/officeDocument/2006/relationships/hyperlink" Target="http://www2.ed.gov/parents/academic/help/parentpower/booklet.pdf" TargetMode="Externa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control" Target="activeX/activeX9.xml"/><Relationship Id="rId29" Type="http://schemas.openxmlformats.org/officeDocument/2006/relationships/hyperlink" Target="https://studentaid.ed.gov/sa/resources/parents"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4.xml"/><Relationship Id="rId24" Type="http://schemas.openxmlformats.org/officeDocument/2006/relationships/control" Target="activeX/activeX11.xml"/><Relationship Id="rId32" Type="http://schemas.openxmlformats.org/officeDocument/2006/relationships/control" Target="activeX/activeX16.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0.xml"/><Relationship Id="rId28" Type="http://schemas.openxmlformats.org/officeDocument/2006/relationships/control" Target="activeX/activeX14.xml"/><Relationship Id="rId10" Type="http://schemas.openxmlformats.org/officeDocument/2006/relationships/control" Target="activeX/activeX3.xml"/><Relationship Id="rId19" Type="http://schemas.openxmlformats.org/officeDocument/2006/relationships/hyperlink" Target="http://www.fdic.gov/consumers/consumer/news/cnsum06/sum_06_color.pdf" TargetMode="External"/><Relationship Id="rId31" Type="http://schemas.openxmlformats.org/officeDocument/2006/relationships/hyperlink" Target="http://www2.ed.gov/pubs/parents/TestTaking/index.html" TargetMode="External"/><Relationship Id="rId4" Type="http://schemas.openxmlformats.org/officeDocument/2006/relationships/settings" Target="settings.xml"/><Relationship Id="rId9" Type="http://schemas.openxmlformats.org/officeDocument/2006/relationships/hyperlink" Target="http://www.fafsa4caster.ed.gov/" TargetMode="External"/><Relationship Id="rId14" Type="http://schemas.openxmlformats.org/officeDocument/2006/relationships/hyperlink" Target="http://www.mynextmove.org/" TargetMode="External"/><Relationship Id="rId22" Type="http://schemas.openxmlformats.org/officeDocument/2006/relationships/hyperlink" Target="https://studentaid.ed.gov/sa/prepare-for-college/help" TargetMode="External"/><Relationship Id="rId27" Type="http://schemas.openxmlformats.org/officeDocument/2006/relationships/control" Target="activeX/activeX13.xml"/><Relationship Id="rId30" Type="http://schemas.openxmlformats.org/officeDocument/2006/relationships/control" Target="activeX/activeX15.xm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Watkins</dc:creator>
  <cp:lastModifiedBy>Deanna Watkins</cp:lastModifiedBy>
  <cp:revision>1</cp:revision>
  <dcterms:created xsi:type="dcterms:W3CDTF">2018-06-12T18:58:00Z</dcterms:created>
  <dcterms:modified xsi:type="dcterms:W3CDTF">2018-06-12T19:01:00Z</dcterms:modified>
</cp:coreProperties>
</file>