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A7E" w:rsidRPr="00F91A7E" w:rsidRDefault="00F91A7E" w:rsidP="00F91A7E">
      <w:pPr>
        <w:shd w:val="clear" w:color="auto" w:fill="FFFFFF"/>
        <w:spacing w:after="150" w:line="384" w:lineRule="atLeast"/>
        <w:ind w:left="150" w:right="150"/>
        <w:textAlignment w:val="baseline"/>
        <w:outlineLvl w:val="1"/>
        <w:rPr>
          <w:rFonts w:ascii="Arial" w:eastAsia="Times New Roman" w:hAnsi="Arial" w:cs="Arial"/>
          <w:b/>
          <w:bCs/>
          <w:color w:val="578036"/>
          <w:spacing w:val="5"/>
          <w:sz w:val="34"/>
          <w:szCs w:val="34"/>
        </w:rPr>
      </w:pPr>
      <w:r w:rsidRPr="00F91A7E">
        <w:rPr>
          <w:rFonts w:ascii="Arial" w:eastAsia="Times New Roman" w:hAnsi="Arial" w:cs="Arial"/>
          <w:b/>
          <w:bCs/>
          <w:color w:val="578036"/>
          <w:spacing w:val="5"/>
          <w:sz w:val="34"/>
          <w:szCs w:val="34"/>
          <w:u w:val="single"/>
        </w:rPr>
        <w:t>Senior Students (12th grade)</w:t>
      </w:r>
    </w:p>
    <w:p w:rsidR="00F91A7E" w:rsidRPr="00F91A7E" w:rsidRDefault="00F91A7E" w:rsidP="00F91A7E">
      <w:pPr>
        <w:shd w:val="clear" w:color="auto" w:fill="FFFFFF"/>
        <w:spacing w:after="150" w:line="384" w:lineRule="atLeast"/>
        <w:ind w:left="150" w:right="150"/>
        <w:textAlignment w:val="baseline"/>
        <w:outlineLvl w:val="2"/>
        <w:rPr>
          <w:rFonts w:ascii="Arial" w:eastAsia="Times New Roman" w:hAnsi="Arial" w:cs="Arial"/>
          <w:color w:val="578036"/>
          <w:spacing w:val="-12"/>
          <w:sz w:val="29"/>
          <w:szCs w:val="29"/>
        </w:rPr>
      </w:pPr>
      <w:r w:rsidRPr="00F91A7E">
        <w:rPr>
          <w:rFonts w:ascii="Arial" w:eastAsia="Times New Roman" w:hAnsi="Arial" w:cs="Arial"/>
          <w:color w:val="578036"/>
          <w:spacing w:val="-12"/>
          <w:sz w:val="29"/>
          <w:szCs w:val="29"/>
        </w:rPr>
        <w:t>To Do:</w:t>
      </w:r>
    </w:p>
    <w:p w:rsidR="00F91A7E" w:rsidRPr="00F91A7E" w:rsidRDefault="00F91A7E" w:rsidP="00F91A7E">
      <w:pPr>
        <w:shd w:val="clear" w:color="auto" w:fill="FFFFFF"/>
        <w:spacing w:after="150" w:line="384" w:lineRule="atLeast"/>
        <w:ind w:left="150" w:right="150"/>
        <w:textAlignment w:val="baseline"/>
        <w:outlineLvl w:val="3"/>
        <w:rPr>
          <w:rFonts w:ascii="Arial" w:eastAsia="Times New Roman" w:hAnsi="Arial" w:cs="Arial"/>
          <w:color w:val="578036"/>
          <w:spacing w:val="-12"/>
          <w:sz w:val="24"/>
          <w:szCs w:val="24"/>
        </w:rPr>
      </w:pPr>
      <w:r w:rsidRPr="00F91A7E">
        <w:rPr>
          <w:rFonts w:ascii="Arial" w:eastAsia="Times New Roman" w:hAnsi="Arial" w:cs="Arial"/>
          <w:color w:val="578036"/>
          <w:spacing w:val="-12"/>
          <w:sz w:val="24"/>
          <w:szCs w:val="24"/>
        </w:rPr>
        <w:t>All Year</w:t>
      </w:r>
    </w:p>
    <w:p w:rsidR="00F91A7E" w:rsidRPr="00F91A7E" w:rsidRDefault="00F91A7E" w:rsidP="00F91A7E">
      <w:pPr>
        <w:numPr>
          <w:ilvl w:val="0"/>
          <w:numId w:val="1"/>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pt;height:15.6pt" o:ole="">
            <v:imagedata r:id="rId6" o:title=""/>
          </v:shape>
          <w:control r:id="rId7" w:name="DefaultOcxName" w:shapeid="_x0000_i1095"/>
        </w:object>
      </w:r>
      <w:r w:rsidRPr="00F91A7E">
        <w:rPr>
          <w:rFonts w:ascii="Times New Roman" w:eastAsia="Times New Roman" w:hAnsi="Times New Roman" w:cs="Times New Roman"/>
          <w:color w:val="494B4C"/>
          <w:sz w:val="20"/>
          <w:szCs w:val="20"/>
        </w:rPr>
        <w:t> Work hard all year—second-semester grades can affect </w:t>
      </w:r>
      <w:hyperlink r:id="rId8" w:history="1">
        <w:r w:rsidRPr="00F91A7E">
          <w:rPr>
            <w:rFonts w:ascii="Times New Roman" w:eastAsia="Times New Roman" w:hAnsi="Times New Roman" w:cs="Times New Roman"/>
            <w:color w:val="4432A3"/>
            <w:sz w:val="20"/>
            <w:szCs w:val="20"/>
            <w:u w:val="single"/>
            <w:bdr w:val="none" w:sz="0" w:space="0" w:color="auto" w:frame="1"/>
          </w:rPr>
          <w:t>scholarship eligibility</w:t>
        </w:r>
      </w:hyperlink>
      <w:r w:rsidRPr="00F91A7E">
        <w:rPr>
          <w:rFonts w:ascii="Times New Roman" w:eastAsia="Times New Roman" w:hAnsi="Times New Roman" w:cs="Times New Roman"/>
          <w:color w:val="494B4C"/>
          <w:sz w:val="20"/>
          <w:szCs w:val="20"/>
        </w:rPr>
        <w:t>.</w:t>
      </w:r>
    </w:p>
    <w:p w:rsidR="00F91A7E" w:rsidRPr="00F91A7E" w:rsidRDefault="00F91A7E" w:rsidP="00F91A7E">
      <w:pPr>
        <w:numPr>
          <w:ilvl w:val="0"/>
          <w:numId w:val="1"/>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94" type="#_x0000_t75" style="width:18pt;height:15.6pt" o:ole="">
            <v:imagedata r:id="rId6" o:title=""/>
          </v:shape>
          <w:control r:id="rId9" w:name="DefaultOcxName1" w:shapeid="_x0000_i1094"/>
        </w:object>
      </w:r>
      <w:r w:rsidRPr="00F91A7E">
        <w:rPr>
          <w:rFonts w:ascii="Times New Roman" w:eastAsia="Times New Roman" w:hAnsi="Times New Roman" w:cs="Times New Roman"/>
          <w:color w:val="494B4C"/>
          <w:sz w:val="20"/>
          <w:szCs w:val="20"/>
        </w:rPr>
        <w:t> </w:t>
      </w:r>
      <w:proofErr w:type="gramStart"/>
      <w:r w:rsidRPr="00F91A7E">
        <w:rPr>
          <w:rFonts w:ascii="Times New Roman" w:eastAsia="Times New Roman" w:hAnsi="Times New Roman" w:cs="Times New Roman"/>
          <w:color w:val="494B4C"/>
          <w:sz w:val="20"/>
          <w:szCs w:val="20"/>
        </w:rPr>
        <w:t>Stay involved in after-school activities, and seek</w:t>
      </w:r>
      <w:proofErr w:type="gramEnd"/>
      <w:r w:rsidRPr="00F91A7E">
        <w:rPr>
          <w:rFonts w:ascii="Times New Roman" w:eastAsia="Times New Roman" w:hAnsi="Times New Roman" w:cs="Times New Roman"/>
          <w:color w:val="494B4C"/>
          <w:sz w:val="20"/>
          <w:szCs w:val="20"/>
        </w:rPr>
        <w:t xml:space="preserve"> leadership roles if possible.</w:t>
      </w:r>
    </w:p>
    <w:p w:rsidR="00F91A7E" w:rsidRPr="00F91A7E" w:rsidRDefault="00F91A7E" w:rsidP="00F91A7E">
      <w:pPr>
        <w:shd w:val="clear" w:color="auto" w:fill="FFFFFF"/>
        <w:spacing w:after="150" w:line="384" w:lineRule="atLeast"/>
        <w:ind w:left="150" w:right="150"/>
        <w:textAlignment w:val="baseline"/>
        <w:outlineLvl w:val="3"/>
        <w:rPr>
          <w:rFonts w:ascii="Arial" w:eastAsia="Times New Roman" w:hAnsi="Arial" w:cs="Arial"/>
          <w:color w:val="578036"/>
          <w:spacing w:val="-12"/>
          <w:sz w:val="24"/>
          <w:szCs w:val="24"/>
        </w:rPr>
      </w:pPr>
      <w:r w:rsidRPr="00F91A7E">
        <w:rPr>
          <w:rFonts w:ascii="Arial" w:eastAsia="Times New Roman" w:hAnsi="Arial" w:cs="Arial"/>
          <w:color w:val="578036"/>
          <w:spacing w:val="-12"/>
          <w:sz w:val="24"/>
          <w:szCs w:val="24"/>
        </w:rPr>
        <w:t>Fall</w:t>
      </w:r>
    </w:p>
    <w:p w:rsidR="00F91A7E" w:rsidRPr="00F91A7E" w:rsidRDefault="00F91A7E" w:rsidP="00F91A7E">
      <w:pPr>
        <w:numPr>
          <w:ilvl w:val="0"/>
          <w:numId w:val="2"/>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93" type="#_x0000_t75" style="width:18pt;height:15.6pt" o:ole="">
            <v:imagedata r:id="rId6" o:title=""/>
          </v:shape>
          <w:control r:id="rId10" w:name="DefaultOcxName2" w:shapeid="_x0000_i1093"/>
        </w:object>
      </w:r>
      <w:r w:rsidRPr="00F91A7E">
        <w:rPr>
          <w:rFonts w:ascii="Times New Roman" w:eastAsia="Times New Roman" w:hAnsi="Times New Roman" w:cs="Times New Roman"/>
          <w:color w:val="494B4C"/>
          <w:sz w:val="20"/>
          <w:szCs w:val="20"/>
        </w:rPr>
        <w:t> Meet with your school counselor to make sure you are on track to graduate and fulfill college admission requirements.</w:t>
      </w:r>
    </w:p>
    <w:p w:rsidR="00F91A7E" w:rsidRPr="00F91A7E" w:rsidRDefault="00F91A7E" w:rsidP="00F91A7E">
      <w:pPr>
        <w:numPr>
          <w:ilvl w:val="0"/>
          <w:numId w:val="2"/>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92" type="#_x0000_t75" style="width:18pt;height:15.6pt" o:ole="">
            <v:imagedata r:id="rId6" o:title=""/>
          </v:shape>
          <w:control r:id="rId11" w:name="DefaultOcxName3" w:shapeid="_x0000_i1092"/>
        </w:object>
      </w:r>
      <w:r w:rsidRPr="00F91A7E">
        <w:rPr>
          <w:rFonts w:ascii="Times New Roman" w:eastAsia="Times New Roman" w:hAnsi="Times New Roman" w:cs="Times New Roman"/>
          <w:color w:val="494B4C"/>
          <w:sz w:val="20"/>
          <w:szCs w:val="20"/>
        </w:rPr>
        <w:t> If you haven’t done so already, register for and take the </w:t>
      </w:r>
      <w:hyperlink r:id="rId12" w:history="1">
        <w:r w:rsidRPr="00F91A7E">
          <w:rPr>
            <w:rFonts w:ascii="Times New Roman" w:eastAsia="Times New Roman" w:hAnsi="Times New Roman" w:cs="Times New Roman"/>
            <w:color w:val="4432A3"/>
            <w:sz w:val="20"/>
            <w:szCs w:val="20"/>
            <w:u w:val="single"/>
            <w:bdr w:val="none" w:sz="0" w:space="0" w:color="auto" w:frame="1"/>
          </w:rPr>
          <w:t>standardized tests</w:t>
        </w:r>
      </w:hyperlink>
      <w:r w:rsidRPr="00F91A7E">
        <w:rPr>
          <w:rFonts w:ascii="Times New Roman" w:eastAsia="Times New Roman" w:hAnsi="Times New Roman" w:cs="Times New Roman"/>
          <w:color w:val="494B4C"/>
          <w:sz w:val="20"/>
          <w:szCs w:val="20"/>
        </w:rPr>
        <w:t> required for college admission. Check with the colleges you are interested in to see what tests they require.</w:t>
      </w:r>
    </w:p>
    <w:p w:rsidR="00F91A7E" w:rsidRPr="00F91A7E" w:rsidRDefault="00F91A7E" w:rsidP="00F91A7E">
      <w:pPr>
        <w:numPr>
          <w:ilvl w:val="0"/>
          <w:numId w:val="2"/>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91" type="#_x0000_t75" style="width:18pt;height:15.6pt" o:ole="">
            <v:imagedata r:id="rId6" o:title=""/>
          </v:shape>
          <w:control r:id="rId13" w:name="DefaultOcxName4" w:shapeid="_x0000_i1091"/>
        </w:object>
      </w:r>
      <w:hyperlink r:id="rId14" w:history="1">
        <w:r w:rsidRPr="00F91A7E">
          <w:rPr>
            <w:rFonts w:ascii="Times New Roman" w:eastAsia="Times New Roman" w:hAnsi="Times New Roman" w:cs="Times New Roman"/>
            <w:color w:val="4432A3"/>
            <w:sz w:val="20"/>
            <w:szCs w:val="20"/>
            <w:u w:val="single"/>
            <w:bdr w:val="none" w:sz="0" w:space="0" w:color="auto" w:frame="1"/>
          </w:rPr>
          <w:t>Apply to the colleges you have chosen</w:t>
        </w:r>
      </w:hyperlink>
      <w:r w:rsidRPr="00F91A7E">
        <w:rPr>
          <w:rFonts w:ascii="Times New Roman" w:eastAsia="Times New Roman" w:hAnsi="Times New Roman" w:cs="Times New Roman"/>
          <w:color w:val="494B4C"/>
          <w:sz w:val="20"/>
          <w:szCs w:val="20"/>
        </w:rPr>
        <w:t>. Prepare your applications carefully. Follow the instructions, and PAY CLOSE ATTENTION TO DEADLINES!</w:t>
      </w:r>
    </w:p>
    <w:p w:rsidR="00F91A7E" w:rsidRPr="00F91A7E" w:rsidRDefault="00F91A7E" w:rsidP="00F91A7E">
      <w:pPr>
        <w:numPr>
          <w:ilvl w:val="0"/>
          <w:numId w:val="2"/>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90" type="#_x0000_t75" style="width:18pt;height:15.6pt" o:ole="">
            <v:imagedata r:id="rId6" o:title=""/>
          </v:shape>
          <w:control r:id="rId15" w:name="DefaultOcxName5" w:shapeid="_x0000_i1090"/>
        </w:object>
      </w:r>
      <w:r w:rsidRPr="00F91A7E">
        <w:rPr>
          <w:rFonts w:ascii="Times New Roman" w:eastAsia="Times New Roman" w:hAnsi="Times New Roman" w:cs="Times New Roman"/>
          <w:color w:val="494B4C"/>
          <w:sz w:val="20"/>
          <w:szCs w:val="20"/>
        </w:rPr>
        <w:t xml:space="preserve"> Well before your application </w:t>
      </w:r>
      <w:proofErr w:type="gramStart"/>
      <w:r w:rsidRPr="00F91A7E">
        <w:rPr>
          <w:rFonts w:ascii="Times New Roman" w:eastAsia="Times New Roman" w:hAnsi="Times New Roman" w:cs="Times New Roman"/>
          <w:color w:val="494B4C"/>
          <w:sz w:val="20"/>
          <w:szCs w:val="20"/>
        </w:rPr>
        <w:t>deadlines,</w:t>
      </w:r>
      <w:proofErr w:type="gramEnd"/>
      <w:r w:rsidRPr="00F91A7E">
        <w:rPr>
          <w:rFonts w:ascii="Times New Roman" w:eastAsia="Times New Roman" w:hAnsi="Times New Roman" w:cs="Times New Roman"/>
          <w:color w:val="494B4C"/>
          <w:sz w:val="20"/>
          <w:szCs w:val="20"/>
        </w:rPr>
        <w:t xml:space="preserve"> ask your counselor and teachers to submit required documents (e.g., transcript, letters of recommendation) to the colleges to which you’re applying.</w:t>
      </w:r>
    </w:p>
    <w:p w:rsidR="00F91A7E" w:rsidRPr="00F91A7E" w:rsidRDefault="00F91A7E" w:rsidP="00F91A7E">
      <w:pPr>
        <w:shd w:val="clear" w:color="auto" w:fill="FFFFFF"/>
        <w:spacing w:after="150" w:line="384" w:lineRule="atLeast"/>
        <w:ind w:left="150" w:right="150"/>
        <w:textAlignment w:val="baseline"/>
        <w:outlineLvl w:val="3"/>
        <w:rPr>
          <w:rFonts w:ascii="Arial" w:eastAsia="Times New Roman" w:hAnsi="Arial" w:cs="Arial"/>
          <w:color w:val="578036"/>
          <w:spacing w:val="-12"/>
          <w:sz w:val="24"/>
          <w:szCs w:val="24"/>
        </w:rPr>
      </w:pPr>
      <w:r w:rsidRPr="00F91A7E">
        <w:rPr>
          <w:rFonts w:ascii="Arial" w:eastAsia="Times New Roman" w:hAnsi="Arial" w:cs="Arial"/>
          <w:color w:val="578036"/>
          <w:spacing w:val="-12"/>
          <w:sz w:val="24"/>
          <w:szCs w:val="24"/>
        </w:rPr>
        <w:t>Winter</w:t>
      </w:r>
    </w:p>
    <w:p w:rsidR="00F91A7E" w:rsidRPr="00F91A7E" w:rsidRDefault="00F91A7E" w:rsidP="00F91A7E">
      <w:pPr>
        <w:numPr>
          <w:ilvl w:val="0"/>
          <w:numId w:val="3"/>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89" type="#_x0000_t75" style="width:18pt;height:15.6pt" o:ole="">
            <v:imagedata r:id="rId6" o:title=""/>
          </v:shape>
          <w:control r:id="rId16" w:name="DefaultOcxName6" w:shapeid="_x0000_i1089"/>
        </w:object>
      </w:r>
      <w:r w:rsidRPr="00F91A7E">
        <w:rPr>
          <w:rFonts w:ascii="Times New Roman" w:eastAsia="Times New Roman" w:hAnsi="Times New Roman" w:cs="Times New Roman"/>
          <w:color w:val="494B4C"/>
          <w:sz w:val="20"/>
          <w:szCs w:val="20"/>
        </w:rPr>
        <w:t> Encourage your parent(s) to </w:t>
      </w:r>
      <w:hyperlink r:id="rId17" w:history="1">
        <w:r w:rsidRPr="00F91A7E">
          <w:rPr>
            <w:rFonts w:ascii="Times New Roman" w:eastAsia="Times New Roman" w:hAnsi="Times New Roman" w:cs="Times New Roman"/>
            <w:color w:val="4432A3"/>
            <w:sz w:val="20"/>
            <w:szCs w:val="20"/>
            <w:u w:val="single"/>
            <w:bdr w:val="none" w:sz="0" w:space="0" w:color="auto" w:frame="1"/>
          </w:rPr>
          <w:t>complete income tax forms</w:t>
        </w:r>
      </w:hyperlink>
      <w:r w:rsidRPr="00F91A7E">
        <w:rPr>
          <w:rFonts w:ascii="Times New Roman" w:eastAsia="Times New Roman" w:hAnsi="Times New Roman" w:cs="Times New Roman"/>
          <w:color w:val="494B4C"/>
          <w:sz w:val="20"/>
          <w:szCs w:val="20"/>
        </w:rPr>
        <w:t> early. If your parent(s) has (have) not completed tax forms, you can provide estimated information on your </w:t>
      </w:r>
      <w:r w:rsidRPr="00F91A7E">
        <w:rPr>
          <w:rFonts w:ascii="inherit" w:eastAsia="Times New Roman" w:hAnsi="inherit" w:cs="Times New Roman"/>
          <w:b/>
          <w:bCs/>
          <w:i/>
          <w:iCs/>
          <w:color w:val="578036"/>
          <w:sz w:val="20"/>
          <w:szCs w:val="20"/>
          <w:bdr w:val="none" w:sz="0" w:space="0" w:color="auto" w:frame="1"/>
        </w:rPr>
        <w:t>federal student aid</w:t>
      </w:r>
      <w:r w:rsidRPr="00F91A7E">
        <w:rPr>
          <w:rFonts w:ascii="Times New Roman" w:eastAsia="Times New Roman" w:hAnsi="Times New Roman" w:cs="Times New Roman"/>
          <w:color w:val="494B4C"/>
          <w:sz w:val="20"/>
          <w:szCs w:val="20"/>
        </w:rPr>
        <w:t> application, but remember to make any necessary changes later.</w:t>
      </w:r>
    </w:p>
    <w:p w:rsidR="00F91A7E" w:rsidRPr="00F91A7E" w:rsidRDefault="00F91A7E" w:rsidP="00F91A7E">
      <w:pPr>
        <w:numPr>
          <w:ilvl w:val="0"/>
          <w:numId w:val="4"/>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88" type="#_x0000_t75" style="width:18pt;height:15.6pt" o:ole="">
            <v:imagedata r:id="rId6" o:title=""/>
          </v:shape>
          <w:control r:id="rId18" w:name="DefaultOcxName7" w:shapeid="_x0000_i1088"/>
        </w:object>
      </w:r>
      <w:r w:rsidRPr="00F91A7E">
        <w:rPr>
          <w:rFonts w:ascii="Times New Roman" w:eastAsia="Times New Roman" w:hAnsi="Times New Roman" w:cs="Times New Roman"/>
          <w:color w:val="494B4C"/>
          <w:sz w:val="20"/>
          <w:szCs w:val="20"/>
        </w:rPr>
        <w:t> As soon as possible after Jan. 1, complete and submit your </w:t>
      </w:r>
      <w:hyperlink r:id="rId19" w:history="1">
        <w:r w:rsidRPr="00F91A7E">
          <w:rPr>
            <w:rFonts w:ascii="inherit" w:eastAsia="Times New Roman" w:hAnsi="inherit" w:cs="Times New Roman"/>
            <w:i/>
            <w:iCs/>
            <w:color w:val="4432A3"/>
            <w:sz w:val="20"/>
            <w:szCs w:val="20"/>
            <w:u w:val="single"/>
            <w:bdr w:val="none" w:sz="0" w:space="0" w:color="auto" w:frame="1"/>
          </w:rPr>
          <w:t>Free Application for Federal Student Aid</w:t>
        </w:r>
        <w:r w:rsidRPr="00F91A7E">
          <w:rPr>
            <w:rFonts w:ascii="Times New Roman" w:eastAsia="Times New Roman" w:hAnsi="Times New Roman" w:cs="Times New Roman"/>
            <w:color w:val="4432A3"/>
            <w:sz w:val="20"/>
            <w:szCs w:val="20"/>
            <w:u w:val="single"/>
            <w:bdr w:val="none" w:sz="0" w:space="0" w:color="auto" w:frame="1"/>
          </w:rPr>
          <w:t>(FAFSA</w:t>
        </w:r>
        <w:r w:rsidRPr="00F91A7E">
          <w:rPr>
            <w:rFonts w:ascii="inherit" w:eastAsia="Times New Roman" w:hAnsi="inherit" w:cs="Times New Roman"/>
            <w:color w:val="4432A3"/>
            <w:sz w:val="9"/>
            <w:szCs w:val="9"/>
            <w:u w:val="single"/>
            <w:bdr w:val="none" w:sz="0" w:space="0" w:color="auto" w:frame="1"/>
            <w:vertAlign w:val="superscript"/>
          </w:rPr>
          <w:t>®</w:t>
        </w:r>
        <w:r w:rsidRPr="00F91A7E">
          <w:rPr>
            <w:rFonts w:ascii="Times New Roman" w:eastAsia="Times New Roman" w:hAnsi="Times New Roman" w:cs="Times New Roman"/>
            <w:color w:val="4432A3"/>
            <w:sz w:val="20"/>
            <w:szCs w:val="20"/>
            <w:u w:val="single"/>
            <w:bdr w:val="none" w:sz="0" w:space="0" w:color="auto" w:frame="1"/>
          </w:rPr>
          <w:t>)</w:t>
        </w:r>
      </w:hyperlink>
      <w:r w:rsidRPr="00F91A7E">
        <w:rPr>
          <w:rFonts w:ascii="Times New Roman" w:eastAsia="Times New Roman" w:hAnsi="Times New Roman" w:cs="Times New Roman"/>
          <w:color w:val="494B4C"/>
          <w:sz w:val="20"/>
          <w:szCs w:val="20"/>
        </w:rPr>
        <w:t>, along with any other financial aid applications your school(s) of choice may require. You can complete the FAFSA online or on paper, but completing the application online is faster and easier. You should submit your FAFSA by the earliest financial aid deadline of the schools to which you are applying, usually by early February.</w:t>
      </w:r>
    </w:p>
    <w:p w:rsidR="00F91A7E" w:rsidRPr="00F91A7E" w:rsidRDefault="00F91A7E" w:rsidP="00F91A7E">
      <w:pPr>
        <w:numPr>
          <w:ilvl w:val="0"/>
          <w:numId w:val="5"/>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87" type="#_x0000_t75" style="width:18pt;height:15.6pt" o:ole="">
            <v:imagedata r:id="rId6" o:title=""/>
          </v:shape>
          <w:control r:id="rId20" w:name="DefaultOcxName8" w:shapeid="_x0000_i1087"/>
        </w:object>
      </w:r>
      <w:r w:rsidRPr="00F91A7E">
        <w:rPr>
          <w:rFonts w:ascii="Times New Roman" w:eastAsia="Times New Roman" w:hAnsi="Times New Roman" w:cs="Times New Roman"/>
          <w:color w:val="494B4C"/>
          <w:sz w:val="20"/>
          <w:szCs w:val="20"/>
        </w:rPr>
        <w:t> After you submit the FAFSA, you should receive your </w:t>
      </w:r>
      <w:hyperlink r:id="rId21" w:history="1">
        <w:r w:rsidRPr="00F91A7E">
          <w:rPr>
            <w:rFonts w:ascii="inherit" w:eastAsia="Times New Roman" w:hAnsi="inherit" w:cs="Times New Roman"/>
            <w:i/>
            <w:iCs/>
            <w:color w:val="4432A3"/>
            <w:sz w:val="20"/>
            <w:szCs w:val="20"/>
            <w:u w:val="single"/>
            <w:bdr w:val="none" w:sz="0" w:space="0" w:color="auto" w:frame="1"/>
          </w:rPr>
          <w:t>Student Aid Report</w:t>
        </w:r>
        <w:r w:rsidRPr="00F91A7E">
          <w:rPr>
            <w:rFonts w:ascii="Times New Roman" w:eastAsia="Times New Roman" w:hAnsi="Times New Roman" w:cs="Times New Roman"/>
            <w:color w:val="4432A3"/>
            <w:sz w:val="20"/>
            <w:szCs w:val="20"/>
            <w:u w:val="single"/>
            <w:bdr w:val="none" w:sz="0" w:space="0" w:color="auto" w:frame="1"/>
          </w:rPr>
          <w:t> (SAR)</w:t>
        </w:r>
      </w:hyperlink>
      <w:r w:rsidRPr="00F91A7E">
        <w:rPr>
          <w:rFonts w:ascii="Times New Roman" w:eastAsia="Times New Roman" w:hAnsi="Times New Roman" w:cs="Times New Roman"/>
          <w:color w:val="494B4C"/>
          <w:sz w:val="20"/>
          <w:szCs w:val="20"/>
        </w:rPr>
        <w:t> within three days to three weeks. Quickly </w:t>
      </w:r>
      <w:hyperlink r:id="rId22" w:history="1">
        <w:r w:rsidRPr="00F91A7E">
          <w:rPr>
            <w:rFonts w:ascii="Times New Roman" w:eastAsia="Times New Roman" w:hAnsi="Times New Roman" w:cs="Times New Roman"/>
            <w:color w:val="4432A3"/>
            <w:sz w:val="20"/>
            <w:szCs w:val="20"/>
            <w:u w:val="single"/>
            <w:bdr w:val="none" w:sz="0" w:space="0" w:color="auto" w:frame="1"/>
          </w:rPr>
          <w:t>make any necessary corrections</w:t>
        </w:r>
      </w:hyperlink>
      <w:r w:rsidRPr="00F91A7E">
        <w:rPr>
          <w:rFonts w:ascii="Times New Roman" w:eastAsia="Times New Roman" w:hAnsi="Times New Roman" w:cs="Times New Roman"/>
          <w:color w:val="494B4C"/>
          <w:sz w:val="20"/>
          <w:szCs w:val="20"/>
        </w:rPr>
        <w:t> and submit them to the FAFSA processor.</w:t>
      </w:r>
    </w:p>
    <w:p w:rsidR="00F91A7E" w:rsidRPr="00F91A7E" w:rsidRDefault="00F91A7E" w:rsidP="00F91A7E">
      <w:pPr>
        <w:numPr>
          <w:ilvl w:val="0"/>
          <w:numId w:val="6"/>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86" type="#_x0000_t75" style="width:18pt;height:15.6pt" o:ole="">
            <v:imagedata r:id="rId6" o:title=""/>
          </v:shape>
          <w:control r:id="rId23" w:name="DefaultOcxName9" w:shapeid="_x0000_i1086"/>
        </w:object>
      </w:r>
      <w:r w:rsidRPr="00F91A7E">
        <w:rPr>
          <w:rFonts w:ascii="Times New Roman" w:eastAsia="Times New Roman" w:hAnsi="Times New Roman" w:cs="Times New Roman"/>
          <w:color w:val="494B4C"/>
          <w:sz w:val="20"/>
          <w:szCs w:val="20"/>
        </w:rPr>
        <w:t> Complete any last scholarship applications.</w:t>
      </w:r>
    </w:p>
    <w:p w:rsidR="00F91A7E" w:rsidRPr="00F91A7E" w:rsidRDefault="00F91A7E" w:rsidP="00F91A7E">
      <w:pPr>
        <w:shd w:val="clear" w:color="auto" w:fill="FFFFFF"/>
        <w:spacing w:after="150" w:line="384" w:lineRule="atLeast"/>
        <w:ind w:left="150" w:right="150"/>
        <w:textAlignment w:val="baseline"/>
        <w:outlineLvl w:val="3"/>
        <w:rPr>
          <w:rFonts w:ascii="Arial" w:eastAsia="Times New Roman" w:hAnsi="Arial" w:cs="Arial"/>
          <w:color w:val="578036"/>
          <w:spacing w:val="-12"/>
          <w:sz w:val="24"/>
          <w:szCs w:val="24"/>
        </w:rPr>
      </w:pPr>
      <w:r w:rsidRPr="00F91A7E">
        <w:rPr>
          <w:rFonts w:ascii="Arial" w:eastAsia="Times New Roman" w:hAnsi="Arial" w:cs="Arial"/>
          <w:color w:val="578036"/>
          <w:spacing w:val="-12"/>
          <w:sz w:val="24"/>
          <w:szCs w:val="24"/>
        </w:rPr>
        <w:t>Spring</w:t>
      </w:r>
    </w:p>
    <w:p w:rsidR="00F91A7E" w:rsidRPr="00F91A7E" w:rsidRDefault="00F91A7E" w:rsidP="00F91A7E">
      <w:pPr>
        <w:numPr>
          <w:ilvl w:val="0"/>
          <w:numId w:val="7"/>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85" type="#_x0000_t75" style="width:18pt;height:15.6pt" o:ole="">
            <v:imagedata r:id="rId6" o:title=""/>
          </v:shape>
          <w:control r:id="rId24" w:name="DefaultOcxName10" w:shapeid="_x0000_i1085"/>
        </w:object>
      </w:r>
      <w:r w:rsidRPr="00F91A7E">
        <w:rPr>
          <w:rFonts w:ascii="Times New Roman" w:eastAsia="Times New Roman" w:hAnsi="Times New Roman" w:cs="Times New Roman"/>
          <w:color w:val="494B4C"/>
          <w:sz w:val="20"/>
          <w:szCs w:val="20"/>
        </w:rPr>
        <w:t> Visit colleges that have invited you to enroll.</w:t>
      </w:r>
    </w:p>
    <w:p w:rsidR="00F91A7E" w:rsidRPr="00F91A7E" w:rsidRDefault="00F91A7E" w:rsidP="00F91A7E">
      <w:pPr>
        <w:numPr>
          <w:ilvl w:val="0"/>
          <w:numId w:val="8"/>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84" type="#_x0000_t75" style="width:18pt;height:15.6pt" o:ole="">
            <v:imagedata r:id="rId6" o:title=""/>
          </v:shape>
          <w:control r:id="rId25" w:name="DefaultOcxName11" w:shapeid="_x0000_i1084"/>
        </w:object>
      </w:r>
      <w:r w:rsidRPr="00F91A7E">
        <w:rPr>
          <w:rFonts w:ascii="Times New Roman" w:eastAsia="Times New Roman" w:hAnsi="Times New Roman" w:cs="Times New Roman"/>
          <w:color w:val="494B4C"/>
          <w:sz w:val="20"/>
          <w:szCs w:val="20"/>
        </w:rPr>
        <w:t> Review your college acceptances and </w:t>
      </w:r>
      <w:hyperlink r:id="rId26" w:history="1">
        <w:r w:rsidRPr="00F91A7E">
          <w:rPr>
            <w:rFonts w:ascii="Times New Roman" w:eastAsia="Times New Roman" w:hAnsi="Times New Roman" w:cs="Times New Roman"/>
            <w:color w:val="4432A3"/>
            <w:sz w:val="20"/>
            <w:szCs w:val="20"/>
            <w:u w:val="single"/>
            <w:bdr w:val="none" w:sz="0" w:space="0" w:color="auto" w:frame="1"/>
          </w:rPr>
          <w:t>compare the colleges’ financial aid offers</w:t>
        </w:r>
      </w:hyperlink>
      <w:r w:rsidRPr="00F91A7E">
        <w:rPr>
          <w:rFonts w:ascii="Times New Roman" w:eastAsia="Times New Roman" w:hAnsi="Times New Roman" w:cs="Times New Roman"/>
          <w:color w:val="494B4C"/>
          <w:sz w:val="20"/>
          <w:szCs w:val="20"/>
        </w:rPr>
        <w:t>.</w:t>
      </w:r>
    </w:p>
    <w:p w:rsidR="00F91A7E" w:rsidRPr="00F91A7E" w:rsidRDefault="00F91A7E" w:rsidP="00F91A7E">
      <w:pPr>
        <w:numPr>
          <w:ilvl w:val="0"/>
          <w:numId w:val="9"/>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83" type="#_x0000_t75" style="width:18pt;height:15.6pt" o:ole="">
            <v:imagedata r:id="rId6" o:title=""/>
          </v:shape>
          <w:control r:id="rId27" w:name="DefaultOcxName12" w:shapeid="_x0000_i1083"/>
        </w:object>
      </w:r>
      <w:r w:rsidRPr="00F91A7E">
        <w:rPr>
          <w:rFonts w:ascii="Times New Roman" w:eastAsia="Times New Roman" w:hAnsi="Times New Roman" w:cs="Times New Roman"/>
          <w:color w:val="494B4C"/>
          <w:sz w:val="20"/>
          <w:szCs w:val="20"/>
        </w:rPr>
        <w:t> Contact a school’s </w:t>
      </w:r>
      <w:r w:rsidRPr="00F91A7E">
        <w:rPr>
          <w:rFonts w:ascii="inherit" w:eastAsia="Times New Roman" w:hAnsi="inherit" w:cs="Times New Roman"/>
          <w:b/>
          <w:bCs/>
          <w:i/>
          <w:iCs/>
          <w:color w:val="578036"/>
          <w:sz w:val="20"/>
          <w:szCs w:val="20"/>
          <w:bdr w:val="none" w:sz="0" w:space="0" w:color="auto" w:frame="1"/>
        </w:rPr>
        <w:t>financial aid office</w:t>
      </w:r>
      <w:r w:rsidRPr="00F91A7E">
        <w:rPr>
          <w:rFonts w:ascii="Times New Roman" w:eastAsia="Times New Roman" w:hAnsi="Times New Roman" w:cs="Times New Roman"/>
          <w:color w:val="494B4C"/>
          <w:sz w:val="20"/>
          <w:szCs w:val="20"/>
        </w:rPr>
        <w:t> if you have questions about the aid that school has offered you. In fact, getting to know your financial aid staff early is a good idea no matter what—they can tell you about deadlines, other aid for which you might wish to apply, and important paperwork you might need to submit.</w:t>
      </w:r>
    </w:p>
    <w:p w:rsidR="00F91A7E" w:rsidRPr="00F91A7E" w:rsidRDefault="00F91A7E" w:rsidP="00F91A7E">
      <w:pPr>
        <w:numPr>
          <w:ilvl w:val="0"/>
          <w:numId w:val="10"/>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lastRenderedPageBreak/>
        <w:object w:dxaOrig="1440" w:dyaOrig="1440">
          <v:shape id="_x0000_i1082" type="#_x0000_t75" style="width:18pt;height:15.6pt" o:ole="">
            <v:imagedata r:id="rId6" o:title=""/>
          </v:shape>
          <w:control r:id="rId28" w:name="DefaultOcxName13" w:shapeid="_x0000_i1082"/>
        </w:object>
      </w:r>
      <w:r w:rsidRPr="00F91A7E">
        <w:rPr>
          <w:rFonts w:ascii="Times New Roman" w:eastAsia="Times New Roman" w:hAnsi="Times New Roman" w:cs="Times New Roman"/>
          <w:color w:val="494B4C"/>
          <w:sz w:val="20"/>
          <w:szCs w:val="20"/>
        </w:rPr>
        <w:t> When you decide which school you want to attend, notify that school of your commitment and submit any required financial deposit. Many schools require this notification and deposit by May 1.</w:t>
      </w:r>
    </w:p>
    <w:p w:rsidR="00F91A7E" w:rsidRPr="00F91A7E" w:rsidRDefault="00F91A7E" w:rsidP="00F91A7E">
      <w:pPr>
        <w:shd w:val="clear" w:color="auto" w:fill="FFFFFF"/>
        <w:spacing w:after="150" w:line="384" w:lineRule="atLeast"/>
        <w:ind w:left="150" w:right="150"/>
        <w:textAlignment w:val="baseline"/>
        <w:outlineLvl w:val="2"/>
        <w:rPr>
          <w:rFonts w:ascii="Arial" w:eastAsia="Times New Roman" w:hAnsi="Arial" w:cs="Arial"/>
          <w:color w:val="578036"/>
          <w:spacing w:val="-12"/>
          <w:sz w:val="29"/>
          <w:szCs w:val="29"/>
        </w:rPr>
      </w:pPr>
      <w:r w:rsidRPr="00F91A7E">
        <w:rPr>
          <w:rFonts w:ascii="Arial" w:eastAsia="Times New Roman" w:hAnsi="Arial" w:cs="Arial"/>
          <w:color w:val="578036"/>
          <w:spacing w:val="-12"/>
          <w:sz w:val="29"/>
          <w:szCs w:val="29"/>
        </w:rPr>
        <w:t>To Explore:</w:t>
      </w:r>
    </w:p>
    <w:p w:rsidR="00F91A7E" w:rsidRPr="00F91A7E" w:rsidRDefault="00F91A7E" w:rsidP="00F91A7E">
      <w:pPr>
        <w:numPr>
          <w:ilvl w:val="0"/>
          <w:numId w:val="11"/>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81" type="#_x0000_t75" style="width:18pt;height:15.6pt" o:ole="">
            <v:imagedata r:id="rId6" o:title=""/>
          </v:shape>
          <w:control r:id="rId29" w:name="DefaultOcxName14" w:shapeid="_x0000_i1081"/>
        </w:object>
      </w:r>
      <w:r w:rsidRPr="00F91A7E">
        <w:rPr>
          <w:rFonts w:ascii="Times New Roman" w:eastAsia="Times New Roman" w:hAnsi="Times New Roman" w:cs="Times New Roman"/>
          <w:color w:val="494B4C"/>
          <w:sz w:val="20"/>
          <w:szCs w:val="20"/>
        </w:rPr>
        <w:t> Refer to </w:t>
      </w:r>
      <w:hyperlink r:id="rId30" w:history="1">
        <w:r w:rsidRPr="00F91A7E">
          <w:rPr>
            <w:rFonts w:ascii="inherit" w:eastAsia="Times New Roman" w:hAnsi="inherit" w:cs="Times New Roman"/>
            <w:i/>
            <w:iCs/>
            <w:color w:val="4432A3"/>
            <w:sz w:val="20"/>
            <w:szCs w:val="20"/>
            <w:u w:val="single"/>
            <w:bdr w:val="none" w:sz="0" w:space="0" w:color="auto" w:frame="1"/>
          </w:rPr>
          <w:t>Funding Your Education: The Guide to Federal Student Aid</w:t>
        </w:r>
      </w:hyperlink>
      <w:r w:rsidRPr="00F91A7E">
        <w:rPr>
          <w:rFonts w:ascii="Times New Roman" w:eastAsia="Times New Roman" w:hAnsi="Times New Roman" w:cs="Times New Roman"/>
          <w:color w:val="494B4C"/>
          <w:sz w:val="20"/>
          <w:szCs w:val="20"/>
        </w:rPr>
        <w:t> for information about financial aid as you work through the FAFSA process.</w:t>
      </w:r>
    </w:p>
    <w:p w:rsidR="00F91A7E" w:rsidRPr="00F91A7E" w:rsidRDefault="00F91A7E" w:rsidP="00F91A7E">
      <w:pPr>
        <w:numPr>
          <w:ilvl w:val="0"/>
          <w:numId w:val="12"/>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80" type="#_x0000_t75" style="width:18pt;height:15.6pt" o:ole="">
            <v:imagedata r:id="rId6" o:title=""/>
          </v:shape>
          <w:control r:id="rId31" w:name="DefaultOcxName15" w:shapeid="_x0000_i1080"/>
        </w:object>
      </w:r>
      <w:r w:rsidRPr="00F91A7E">
        <w:rPr>
          <w:rFonts w:ascii="Times New Roman" w:eastAsia="Times New Roman" w:hAnsi="Times New Roman" w:cs="Times New Roman"/>
          <w:color w:val="494B4C"/>
          <w:sz w:val="20"/>
          <w:szCs w:val="20"/>
        </w:rPr>
        <w:t> Make informed decisions about student loans; the following resources are important at this point:</w:t>
      </w:r>
    </w:p>
    <w:p w:rsidR="00F91A7E" w:rsidRPr="00F91A7E" w:rsidRDefault="00F91A7E" w:rsidP="00F91A7E">
      <w:pPr>
        <w:numPr>
          <w:ilvl w:val="1"/>
          <w:numId w:val="12"/>
        </w:numPr>
        <w:shd w:val="clear" w:color="auto" w:fill="FFFFFF"/>
        <w:spacing w:line="360" w:lineRule="atLeast"/>
        <w:ind w:left="525" w:right="30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79" type="#_x0000_t75" style="width:18pt;height:15.6pt" o:ole="">
            <v:imagedata r:id="rId6" o:title=""/>
          </v:shape>
          <w:control r:id="rId32" w:name="DefaultOcxName16" w:shapeid="_x0000_i1079"/>
        </w:object>
      </w:r>
      <w:hyperlink r:id="rId33" w:history="1">
        <w:r w:rsidRPr="00F91A7E">
          <w:rPr>
            <w:rFonts w:ascii="Times New Roman" w:eastAsia="Times New Roman" w:hAnsi="Times New Roman" w:cs="Times New Roman"/>
            <w:color w:val="4432A3"/>
            <w:sz w:val="20"/>
            <w:szCs w:val="20"/>
            <w:u w:val="single"/>
            <w:bdr w:val="none" w:sz="0" w:space="0" w:color="auto" w:frame="1"/>
          </w:rPr>
          <w:t>Federal Versus Private Loans</w:t>
        </w:r>
      </w:hyperlink>
    </w:p>
    <w:p w:rsidR="00F91A7E" w:rsidRPr="00F91A7E" w:rsidRDefault="00F91A7E" w:rsidP="00F91A7E">
      <w:pPr>
        <w:numPr>
          <w:ilvl w:val="1"/>
          <w:numId w:val="12"/>
        </w:numPr>
        <w:shd w:val="clear" w:color="auto" w:fill="FFFFFF"/>
        <w:spacing w:line="360" w:lineRule="atLeast"/>
        <w:ind w:left="525" w:right="30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78" type="#_x0000_t75" style="width:18pt;height:15.6pt" o:ole="">
            <v:imagedata r:id="rId6" o:title=""/>
          </v:shape>
          <w:control r:id="rId34" w:name="DefaultOcxName17" w:shapeid="_x0000_i1078"/>
        </w:object>
      </w:r>
      <w:hyperlink r:id="rId35" w:tgtFrame="_blank" w:history="1">
        <w:r w:rsidRPr="00F91A7E">
          <w:rPr>
            <w:rFonts w:ascii="inherit" w:eastAsia="Times New Roman" w:hAnsi="inherit" w:cs="Times New Roman"/>
            <w:i/>
            <w:iCs/>
            <w:color w:val="4432A3"/>
            <w:sz w:val="20"/>
            <w:szCs w:val="20"/>
            <w:u w:val="single"/>
            <w:bdr w:val="none" w:sz="0" w:space="0" w:color="auto" w:frame="1"/>
          </w:rPr>
          <w:t>Direct Loan Basics for Students</w:t>
        </w:r>
      </w:hyperlink>
      <w:hyperlink r:id="rId36" w:history="1">
        <w:r w:rsidRPr="00F91A7E">
          <w:rPr>
            <w:rFonts w:ascii="inherit" w:eastAsia="Times New Roman" w:hAnsi="inherit" w:cs="Times New Roman"/>
            <w:i/>
            <w:iCs/>
            <w:color w:val="4432A3"/>
            <w:sz w:val="20"/>
            <w:szCs w:val="20"/>
            <w:u w:val="single"/>
            <w:bdr w:val="none" w:sz="0" w:space="0" w:color="auto" w:frame="1"/>
          </w:rPr>
          <w:br/>
        </w:r>
      </w:hyperlink>
    </w:p>
    <w:p w:rsidR="00F91A7E" w:rsidRPr="00F91A7E" w:rsidRDefault="00F91A7E" w:rsidP="00F91A7E">
      <w:pPr>
        <w:shd w:val="clear" w:color="auto" w:fill="FFFFFF"/>
        <w:spacing w:before="100" w:beforeAutospacing="1" w:after="100" w:afterAutospacing="1"/>
        <w:rPr>
          <w:rFonts w:ascii="Tahoma" w:eastAsia="Times New Roman" w:hAnsi="Tahoma" w:cs="Tahoma"/>
          <w:color w:val="22201D"/>
          <w:sz w:val="18"/>
          <w:szCs w:val="18"/>
        </w:rPr>
      </w:pPr>
      <w:r w:rsidRPr="00F91A7E">
        <w:rPr>
          <w:rFonts w:ascii="Tahoma" w:eastAsia="Times New Roman" w:hAnsi="Tahoma" w:cs="Tahoma"/>
          <w:color w:val="22201D"/>
          <w:sz w:val="18"/>
          <w:szCs w:val="18"/>
        </w:rPr>
        <w:t>REMEMBER: Register for all tests in advance and be sure to give yourself time to prepare appropriately! If you have difficulty paying a registration fee, see your school counselor about getting a fee waiver.</w:t>
      </w:r>
    </w:p>
    <w:p w:rsidR="00F91A7E" w:rsidRPr="00F91A7E" w:rsidRDefault="00F91A7E" w:rsidP="00F91A7E">
      <w:pPr>
        <w:rPr>
          <w:rFonts w:ascii="Times New Roman" w:eastAsia="Times New Roman" w:hAnsi="Times New Roman" w:cs="Times New Roman"/>
          <w:sz w:val="24"/>
          <w:szCs w:val="24"/>
        </w:rPr>
      </w:pPr>
      <w:r w:rsidRPr="00F91A7E">
        <w:rPr>
          <w:rFonts w:ascii="Times New Roman" w:eastAsia="Times New Roman" w:hAnsi="Times New Roman" w:cs="Times New Roman"/>
          <w:sz w:val="24"/>
          <w:szCs w:val="24"/>
        </w:rPr>
        <w:pict>
          <v:rect id="_x0000_i1025" style="width:0;height:.75pt" o:hrstd="t" o:hrnoshade="t" o:hr="t" fillcolor="#578036" stroked="f"/>
        </w:pict>
      </w:r>
    </w:p>
    <w:p w:rsidR="00F91A7E" w:rsidRPr="00F91A7E" w:rsidRDefault="00F91A7E" w:rsidP="00F91A7E">
      <w:pPr>
        <w:shd w:val="clear" w:color="auto" w:fill="FFFFFF"/>
        <w:spacing w:after="150" w:line="384" w:lineRule="atLeast"/>
        <w:ind w:left="150" w:right="150"/>
        <w:textAlignment w:val="baseline"/>
        <w:outlineLvl w:val="1"/>
        <w:rPr>
          <w:rFonts w:ascii="Arial" w:eastAsia="Times New Roman" w:hAnsi="Arial" w:cs="Arial"/>
          <w:color w:val="578036"/>
          <w:spacing w:val="5"/>
          <w:sz w:val="34"/>
          <w:szCs w:val="34"/>
        </w:rPr>
      </w:pPr>
      <w:r w:rsidRPr="00F91A7E">
        <w:rPr>
          <w:rFonts w:ascii="Arial" w:eastAsia="Times New Roman" w:hAnsi="Arial" w:cs="Arial"/>
          <w:color w:val="578036"/>
          <w:spacing w:val="5"/>
          <w:sz w:val="34"/>
          <w:szCs w:val="34"/>
        </w:rPr>
        <w:t>Parents</w:t>
      </w:r>
    </w:p>
    <w:p w:rsidR="00F91A7E" w:rsidRPr="00F91A7E" w:rsidRDefault="00F91A7E" w:rsidP="00F91A7E">
      <w:pPr>
        <w:shd w:val="clear" w:color="auto" w:fill="FFFFFF"/>
        <w:spacing w:after="150" w:line="384" w:lineRule="atLeast"/>
        <w:ind w:left="150" w:right="150"/>
        <w:textAlignment w:val="baseline"/>
        <w:outlineLvl w:val="2"/>
        <w:rPr>
          <w:rFonts w:ascii="Arial" w:eastAsia="Times New Roman" w:hAnsi="Arial" w:cs="Arial"/>
          <w:color w:val="578036"/>
          <w:spacing w:val="-12"/>
          <w:sz w:val="29"/>
          <w:szCs w:val="29"/>
        </w:rPr>
      </w:pPr>
      <w:r w:rsidRPr="00F91A7E">
        <w:rPr>
          <w:rFonts w:ascii="Arial" w:eastAsia="Times New Roman" w:hAnsi="Arial" w:cs="Arial"/>
          <w:color w:val="578036"/>
          <w:spacing w:val="-12"/>
          <w:sz w:val="29"/>
          <w:szCs w:val="29"/>
        </w:rPr>
        <w:t>To Do:</w:t>
      </w:r>
    </w:p>
    <w:p w:rsidR="00F91A7E" w:rsidRPr="00F91A7E" w:rsidRDefault="00F91A7E" w:rsidP="00F91A7E">
      <w:pPr>
        <w:numPr>
          <w:ilvl w:val="0"/>
          <w:numId w:val="13"/>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77" type="#_x0000_t75" style="width:18pt;height:15.6pt" o:ole="">
            <v:imagedata r:id="rId6" o:title=""/>
          </v:shape>
          <w:control r:id="rId37" w:name="DefaultOcxName18" w:shapeid="_x0000_i1077"/>
        </w:object>
      </w:r>
      <w:r w:rsidRPr="00F91A7E">
        <w:rPr>
          <w:rFonts w:ascii="Times New Roman" w:eastAsia="Times New Roman" w:hAnsi="Times New Roman" w:cs="Times New Roman"/>
          <w:color w:val="494B4C"/>
          <w:sz w:val="20"/>
          <w:szCs w:val="20"/>
        </w:rPr>
        <w:t> Work with your child on </w:t>
      </w:r>
      <w:hyperlink r:id="rId38" w:history="1">
        <w:r w:rsidRPr="00F91A7E">
          <w:rPr>
            <w:rFonts w:ascii="Times New Roman" w:eastAsia="Times New Roman" w:hAnsi="Times New Roman" w:cs="Times New Roman"/>
            <w:color w:val="4432A3"/>
            <w:sz w:val="20"/>
            <w:szCs w:val="20"/>
            <w:u w:val="single"/>
            <w:bdr w:val="none" w:sz="0" w:space="0" w:color="auto" w:frame="1"/>
          </w:rPr>
          <w:t>filling out the FAFSA</w:t>
        </w:r>
      </w:hyperlink>
      <w:r w:rsidRPr="00F91A7E">
        <w:rPr>
          <w:rFonts w:ascii="Times New Roman" w:eastAsia="Times New Roman" w:hAnsi="Times New Roman" w:cs="Times New Roman"/>
          <w:color w:val="494B4C"/>
          <w:sz w:val="20"/>
          <w:szCs w:val="20"/>
        </w:rPr>
        <w:t>.</w:t>
      </w:r>
    </w:p>
    <w:p w:rsidR="00F91A7E" w:rsidRPr="00F91A7E" w:rsidRDefault="00F91A7E" w:rsidP="00F91A7E">
      <w:pPr>
        <w:shd w:val="clear" w:color="auto" w:fill="FFFFFF"/>
        <w:spacing w:after="150" w:line="384" w:lineRule="atLeast"/>
        <w:ind w:left="150" w:right="150"/>
        <w:textAlignment w:val="baseline"/>
        <w:outlineLvl w:val="2"/>
        <w:rPr>
          <w:rFonts w:ascii="Arial" w:eastAsia="Times New Roman" w:hAnsi="Arial" w:cs="Arial"/>
          <w:color w:val="578036"/>
          <w:spacing w:val="-12"/>
          <w:sz w:val="29"/>
          <w:szCs w:val="29"/>
        </w:rPr>
      </w:pPr>
      <w:r w:rsidRPr="00F91A7E">
        <w:rPr>
          <w:rFonts w:ascii="Arial" w:eastAsia="Times New Roman" w:hAnsi="Arial" w:cs="Arial"/>
          <w:color w:val="578036"/>
          <w:spacing w:val="-12"/>
          <w:sz w:val="29"/>
          <w:szCs w:val="29"/>
        </w:rPr>
        <w:t>To Explore:</w:t>
      </w:r>
    </w:p>
    <w:p w:rsidR="00F91A7E" w:rsidRPr="00F91A7E" w:rsidRDefault="00F91A7E" w:rsidP="00F91A7E">
      <w:pPr>
        <w:numPr>
          <w:ilvl w:val="0"/>
          <w:numId w:val="14"/>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76" type="#_x0000_t75" style="width:18pt;height:15.6pt" o:ole="">
            <v:imagedata r:id="rId6" o:title=""/>
          </v:shape>
          <w:control r:id="rId39" w:name="DefaultOcxName19" w:shapeid="_x0000_i1076"/>
        </w:object>
      </w:r>
      <w:r w:rsidRPr="00F91A7E">
        <w:rPr>
          <w:rFonts w:ascii="Times New Roman" w:eastAsia="Times New Roman" w:hAnsi="Times New Roman" w:cs="Times New Roman"/>
          <w:color w:val="494B4C"/>
          <w:sz w:val="20"/>
          <w:szCs w:val="20"/>
        </w:rPr>
        <w:t>  Make sure your child’s </w:t>
      </w:r>
      <w:hyperlink r:id="rId40" w:anchor="save-your-identity" w:history="1">
        <w:r w:rsidRPr="00F91A7E">
          <w:rPr>
            <w:rFonts w:ascii="Times New Roman" w:eastAsia="Times New Roman" w:hAnsi="Times New Roman" w:cs="Times New Roman"/>
            <w:color w:val="4432A3"/>
            <w:sz w:val="20"/>
            <w:szCs w:val="20"/>
            <w:u w:val="single"/>
            <w:bdr w:val="none" w:sz="0" w:space="0" w:color="auto" w:frame="1"/>
          </w:rPr>
          <w:t>personal information is safe</w:t>
        </w:r>
      </w:hyperlink>
      <w:r w:rsidRPr="00F91A7E">
        <w:rPr>
          <w:rFonts w:ascii="Times New Roman" w:eastAsia="Times New Roman" w:hAnsi="Times New Roman" w:cs="Times New Roman"/>
          <w:color w:val="494B4C"/>
          <w:sz w:val="20"/>
          <w:szCs w:val="20"/>
        </w:rPr>
        <w:t xml:space="preserve"> when he or she applies for financial aid. For tips, </w:t>
      </w:r>
      <w:proofErr w:type="spellStart"/>
      <w:r w:rsidRPr="00F91A7E">
        <w:rPr>
          <w:rFonts w:ascii="Times New Roman" w:eastAsia="Times New Roman" w:hAnsi="Times New Roman" w:cs="Times New Roman"/>
          <w:color w:val="494B4C"/>
          <w:sz w:val="20"/>
          <w:szCs w:val="20"/>
        </w:rPr>
        <w:t>read</w:t>
      </w:r>
      <w:hyperlink r:id="rId41" w:history="1">
        <w:r w:rsidRPr="00F91A7E">
          <w:rPr>
            <w:rFonts w:ascii="Times New Roman" w:eastAsia="Times New Roman" w:hAnsi="Times New Roman" w:cs="Times New Roman"/>
            <w:color w:val="4432A3"/>
            <w:sz w:val="20"/>
            <w:szCs w:val="20"/>
            <w:u w:val="single"/>
            <w:bdr w:val="none" w:sz="0" w:space="0" w:color="auto" w:frame="1"/>
          </w:rPr>
          <w:t>“Student</w:t>
        </w:r>
        <w:proofErr w:type="spellEnd"/>
        <w:r w:rsidRPr="00F91A7E">
          <w:rPr>
            <w:rFonts w:ascii="Times New Roman" w:eastAsia="Times New Roman" w:hAnsi="Times New Roman" w:cs="Times New Roman"/>
            <w:color w:val="4432A3"/>
            <w:sz w:val="20"/>
            <w:szCs w:val="20"/>
            <w:u w:val="single"/>
            <w:bdr w:val="none" w:sz="0" w:space="0" w:color="auto" w:frame="1"/>
          </w:rPr>
          <w:t xml:space="preserve"> Aid and Identity Theft.”</w:t>
        </w:r>
      </w:hyperlink>
    </w:p>
    <w:p w:rsidR="00F91A7E" w:rsidRPr="00F91A7E" w:rsidRDefault="00F91A7E" w:rsidP="00F91A7E">
      <w:pPr>
        <w:numPr>
          <w:ilvl w:val="0"/>
          <w:numId w:val="15"/>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75" type="#_x0000_t75" style="width:18pt;height:15.6pt" o:ole="">
            <v:imagedata r:id="rId6" o:title=""/>
          </v:shape>
          <w:control r:id="rId42" w:name="DefaultOcxName20" w:shapeid="_x0000_i1075"/>
        </w:object>
      </w:r>
      <w:r w:rsidRPr="00F91A7E">
        <w:rPr>
          <w:rFonts w:ascii="Times New Roman" w:eastAsia="Times New Roman" w:hAnsi="Times New Roman" w:cs="Times New Roman"/>
          <w:color w:val="494B4C"/>
          <w:sz w:val="20"/>
          <w:szCs w:val="20"/>
        </w:rPr>
        <w:t>  Read </w:t>
      </w:r>
      <w:hyperlink r:id="rId43" w:history="1">
        <w:r w:rsidRPr="00F91A7E">
          <w:rPr>
            <w:rFonts w:ascii="inherit" w:eastAsia="Times New Roman" w:hAnsi="inherit" w:cs="Times New Roman"/>
            <w:i/>
            <w:iCs/>
            <w:color w:val="4432A3"/>
            <w:sz w:val="20"/>
            <w:szCs w:val="20"/>
            <w:u w:val="single"/>
            <w:bdr w:val="none" w:sz="0" w:space="0" w:color="auto" w:frame="1"/>
          </w:rPr>
          <w:t>IRS Publication 970,</w:t>
        </w:r>
        <w:r w:rsidRPr="00F91A7E">
          <w:rPr>
            <w:rFonts w:ascii="Times New Roman" w:eastAsia="Times New Roman" w:hAnsi="Times New Roman" w:cs="Times New Roman"/>
            <w:color w:val="4432A3"/>
            <w:sz w:val="20"/>
            <w:szCs w:val="20"/>
            <w:u w:val="single"/>
            <w:bdr w:val="none" w:sz="0" w:space="0" w:color="auto" w:frame="1"/>
          </w:rPr>
          <w:t> </w:t>
        </w:r>
        <w:r w:rsidRPr="00F91A7E">
          <w:rPr>
            <w:rFonts w:ascii="inherit" w:eastAsia="Times New Roman" w:hAnsi="inherit" w:cs="Times New Roman"/>
            <w:i/>
            <w:iCs/>
            <w:color w:val="4432A3"/>
            <w:sz w:val="20"/>
            <w:szCs w:val="20"/>
            <w:u w:val="single"/>
            <w:bdr w:val="none" w:sz="0" w:space="0" w:color="auto" w:frame="1"/>
          </w:rPr>
          <w:t>Tax Benefits for Education</w:t>
        </w:r>
      </w:hyperlink>
      <w:r w:rsidRPr="00F91A7E">
        <w:rPr>
          <w:rFonts w:ascii="Times New Roman" w:eastAsia="Times New Roman" w:hAnsi="Times New Roman" w:cs="Times New Roman"/>
          <w:color w:val="494B4C"/>
          <w:sz w:val="20"/>
          <w:szCs w:val="20"/>
        </w:rPr>
        <w:t> to see how you might benefit from federal income tax credits for education expenses.</w:t>
      </w:r>
    </w:p>
    <w:p w:rsidR="00F91A7E" w:rsidRPr="00F91A7E" w:rsidRDefault="00F91A7E" w:rsidP="00F91A7E">
      <w:pPr>
        <w:numPr>
          <w:ilvl w:val="0"/>
          <w:numId w:val="16"/>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74" type="#_x0000_t75" style="width:18pt;height:15.6pt" o:ole="">
            <v:imagedata r:id="rId6" o:title=""/>
          </v:shape>
          <w:control r:id="rId44" w:name="DefaultOcxName21" w:shapeid="_x0000_i1074"/>
        </w:object>
      </w:r>
      <w:r w:rsidRPr="00F91A7E">
        <w:rPr>
          <w:rFonts w:ascii="Times New Roman" w:eastAsia="Times New Roman" w:hAnsi="Times New Roman" w:cs="Times New Roman"/>
          <w:color w:val="494B4C"/>
          <w:sz w:val="20"/>
          <w:szCs w:val="20"/>
        </w:rPr>
        <w:t>  Understand the </w:t>
      </w:r>
      <w:hyperlink r:id="rId45" w:history="1">
        <w:r w:rsidRPr="00F91A7E">
          <w:rPr>
            <w:rFonts w:ascii="Times New Roman" w:eastAsia="Times New Roman" w:hAnsi="Times New Roman" w:cs="Times New Roman"/>
            <w:color w:val="4432A3"/>
            <w:sz w:val="20"/>
            <w:szCs w:val="20"/>
            <w:u w:val="single"/>
            <w:bdr w:val="none" w:sz="0" w:space="0" w:color="auto" w:frame="1"/>
          </w:rPr>
          <w:t>benefits of federal student loans</w:t>
        </w:r>
      </w:hyperlink>
      <w:r w:rsidRPr="00F91A7E">
        <w:rPr>
          <w:rFonts w:ascii="Times New Roman" w:eastAsia="Times New Roman" w:hAnsi="Times New Roman" w:cs="Times New Roman"/>
          <w:color w:val="494B4C"/>
          <w:sz w:val="20"/>
          <w:szCs w:val="20"/>
        </w:rPr>
        <w:t>.</w:t>
      </w:r>
    </w:p>
    <w:p w:rsidR="00F91A7E" w:rsidRPr="00F91A7E" w:rsidRDefault="00F91A7E" w:rsidP="00F91A7E">
      <w:pPr>
        <w:numPr>
          <w:ilvl w:val="0"/>
          <w:numId w:val="17"/>
        </w:numPr>
        <w:shd w:val="clear" w:color="auto" w:fill="FFFFFF"/>
        <w:spacing w:line="360" w:lineRule="atLeast"/>
        <w:ind w:left="375" w:right="150"/>
        <w:textAlignment w:val="baseline"/>
        <w:rPr>
          <w:rFonts w:ascii="Times New Roman" w:eastAsia="Times New Roman" w:hAnsi="Times New Roman" w:cs="Times New Roman"/>
          <w:color w:val="494B4C"/>
          <w:sz w:val="20"/>
          <w:szCs w:val="20"/>
        </w:rPr>
      </w:pPr>
      <w:r w:rsidRPr="00F91A7E">
        <w:rPr>
          <w:rFonts w:ascii="Times New Roman" w:eastAsia="Times New Roman" w:hAnsi="Times New Roman" w:cs="Times New Roman"/>
          <w:color w:val="494B4C"/>
          <w:sz w:val="20"/>
          <w:szCs w:val="20"/>
        </w:rPr>
        <w:object w:dxaOrig="1440" w:dyaOrig="1440">
          <v:shape id="_x0000_i1073" type="#_x0000_t75" style="width:18pt;height:15.6pt" o:ole="">
            <v:imagedata r:id="rId6" o:title=""/>
          </v:shape>
          <w:control r:id="rId46" w:name="DefaultOcxName22" w:shapeid="_x0000_i1073"/>
        </w:object>
      </w:r>
      <w:r w:rsidRPr="00F91A7E">
        <w:rPr>
          <w:rFonts w:ascii="Times New Roman" w:eastAsia="Times New Roman" w:hAnsi="Times New Roman" w:cs="Times New Roman"/>
          <w:color w:val="494B4C"/>
          <w:sz w:val="20"/>
          <w:szCs w:val="20"/>
        </w:rPr>
        <w:t>  Look at communications from schools to which your child sent FAFSA information. If a school has offered Direct PLUS Loans, the </w:t>
      </w:r>
      <w:hyperlink r:id="rId47" w:history="1">
        <w:r w:rsidRPr="00F91A7E">
          <w:rPr>
            <w:rFonts w:ascii="inherit" w:eastAsia="Times New Roman" w:hAnsi="inherit" w:cs="Times New Roman"/>
            <w:i/>
            <w:iCs/>
            <w:color w:val="4432A3"/>
            <w:sz w:val="20"/>
            <w:szCs w:val="20"/>
            <w:u w:val="single"/>
            <w:bdr w:val="none" w:sz="0" w:space="0" w:color="auto" w:frame="1"/>
          </w:rPr>
          <w:t>Direct Loan Basics for Parents</w:t>
        </w:r>
      </w:hyperlink>
      <w:r w:rsidRPr="00F91A7E">
        <w:rPr>
          <w:rFonts w:ascii="Times New Roman" w:eastAsia="Times New Roman" w:hAnsi="Times New Roman" w:cs="Times New Roman"/>
          <w:color w:val="494B4C"/>
          <w:sz w:val="20"/>
          <w:szCs w:val="20"/>
        </w:rPr>
        <w:t> brochure might be useful to you.</w:t>
      </w:r>
    </w:p>
    <w:p w:rsidR="005D3844" w:rsidRDefault="005D3844">
      <w:bookmarkStart w:id="0" w:name="_GoBack"/>
      <w:bookmarkEnd w:id="0"/>
    </w:p>
    <w:sectPr w:rsidR="005D3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9F6"/>
    <w:multiLevelType w:val="multilevel"/>
    <w:tmpl w:val="8020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37647"/>
    <w:multiLevelType w:val="multilevel"/>
    <w:tmpl w:val="81AE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E3F69"/>
    <w:multiLevelType w:val="multilevel"/>
    <w:tmpl w:val="D512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059AC"/>
    <w:multiLevelType w:val="multilevel"/>
    <w:tmpl w:val="B30C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85A2C"/>
    <w:multiLevelType w:val="multilevel"/>
    <w:tmpl w:val="2246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AE59D5"/>
    <w:multiLevelType w:val="multilevel"/>
    <w:tmpl w:val="0940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E760A5"/>
    <w:multiLevelType w:val="multilevel"/>
    <w:tmpl w:val="C356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F02F6E"/>
    <w:multiLevelType w:val="multilevel"/>
    <w:tmpl w:val="B85A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9B1F71"/>
    <w:multiLevelType w:val="multilevel"/>
    <w:tmpl w:val="CF7A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B4086C"/>
    <w:multiLevelType w:val="multilevel"/>
    <w:tmpl w:val="A140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706FB9"/>
    <w:multiLevelType w:val="multilevel"/>
    <w:tmpl w:val="AA6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4505E9"/>
    <w:multiLevelType w:val="multilevel"/>
    <w:tmpl w:val="CC5A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EC7FC9"/>
    <w:multiLevelType w:val="multilevel"/>
    <w:tmpl w:val="5088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BC197C"/>
    <w:multiLevelType w:val="multilevel"/>
    <w:tmpl w:val="C986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8D6623"/>
    <w:multiLevelType w:val="multilevel"/>
    <w:tmpl w:val="17766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AB1A46"/>
    <w:multiLevelType w:val="multilevel"/>
    <w:tmpl w:val="6788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E7057F"/>
    <w:multiLevelType w:val="multilevel"/>
    <w:tmpl w:val="1694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3"/>
  </w:num>
  <w:num w:numId="4">
    <w:abstractNumId w:val="6"/>
  </w:num>
  <w:num w:numId="5">
    <w:abstractNumId w:val="15"/>
  </w:num>
  <w:num w:numId="6">
    <w:abstractNumId w:val="12"/>
  </w:num>
  <w:num w:numId="7">
    <w:abstractNumId w:val="7"/>
  </w:num>
  <w:num w:numId="8">
    <w:abstractNumId w:val="9"/>
  </w:num>
  <w:num w:numId="9">
    <w:abstractNumId w:val="1"/>
  </w:num>
  <w:num w:numId="10">
    <w:abstractNumId w:val="10"/>
  </w:num>
  <w:num w:numId="11">
    <w:abstractNumId w:val="16"/>
  </w:num>
  <w:num w:numId="12">
    <w:abstractNumId w:val="14"/>
  </w:num>
  <w:num w:numId="13">
    <w:abstractNumId w:val="13"/>
  </w:num>
  <w:num w:numId="14">
    <w:abstractNumId w:val="4"/>
  </w:num>
  <w:num w:numId="15">
    <w:abstractNumId w:val="8"/>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7E"/>
    <w:rsid w:val="005D3844"/>
    <w:rsid w:val="00F91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91A7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91A7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91A7E"/>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1A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91A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91A7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91A7E"/>
    <w:rPr>
      <w:color w:val="0000FF"/>
      <w:u w:val="single"/>
    </w:rPr>
  </w:style>
  <w:style w:type="character" w:styleId="HTMLCite">
    <w:name w:val="HTML Cite"/>
    <w:basedOn w:val="DefaultParagraphFont"/>
    <w:uiPriority w:val="99"/>
    <w:semiHidden/>
    <w:unhideWhenUsed/>
    <w:rsid w:val="00F91A7E"/>
    <w:rPr>
      <w:i/>
      <w:iCs/>
    </w:rPr>
  </w:style>
  <w:style w:type="character" w:styleId="Emphasis">
    <w:name w:val="Emphasis"/>
    <w:basedOn w:val="DefaultParagraphFont"/>
    <w:uiPriority w:val="20"/>
    <w:qFormat/>
    <w:rsid w:val="00F91A7E"/>
    <w:rPr>
      <w:i/>
      <w:iCs/>
    </w:rPr>
  </w:style>
  <w:style w:type="paragraph" w:styleId="NormalWeb">
    <w:name w:val="Normal (Web)"/>
    <w:basedOn w:val="Normal"/>
    <w:uiPriority w:val="99"/>
    <w:semiHidden/>
    <w:unhideWhenUsed/>
    <w:rsid w:val="00F91A7E"/>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91A7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91A7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91A7E"/>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1A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91A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91A7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91A7E"/>
    <w:rPr>
      <w:color w:val="0000FF"/>
      <w:u w:val="single"/>
    </w:rPr>
  </w:style>
  <w:style w:type="character" w:styleId="HTMLCite">
    <w:name w:val="HTML Cite"/>
    <w:basedOn w:val="DefaultParagraphFont"/>
    <w:uiPriority w:val="99"/>
    <w:semiHidden/>
    <w:unhideWhenUsed/>
    <w:rsid w:val="00F91A7E"/>
    <w:rPr>
      <w:i/>
      <w:iCs/>
    </w:rPr>
  </w:style>
  <w:style w:type="character" w:styleId="Emphasis">
    <w:name w:val="Emphasis"/>
    <w:basedOn w:val="DefaultParagraphFont"/>
    <w:uiPriority w:val="20"/>
    <w:qFormat/>
    <w:rsid w:val="00F91A7E"/>
    <w:rPr>
      <w:i/>
      <w:iCs/>
    </w:rPr>
  </w:style>
  <w:style w:type="paragraph" w:styleId="NormalWeb">
    <w:name w:val="Normal (Web)"/>
    <w:basedOn w:val="Normal"/>
    <w:uiPriority w:val="99"/>
    <w:semiHidden/>
    <w:unhideWhenUsed/>
    <w:rsid w:val="00F91A7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2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8.xml"/><Relationship Id="rId26" Type="http://schemas.openxmlformats.org/officeDocument/2006/relationships/hyperlink" Target="https://studentaid.ed.gov/sa/fafsa/next-steps/comparing-aid-offers" TargetMode="External"/><Relationship Id="rId39" Type="http://schemas.openxmlformats.org/officeDocument/2006/relationships/control" Target="activeX/activeX20.xml"/><Relationship Id="rId3" Type="http://schemas.microsoft.com/office/2007/relationships/stylesWithEffects" Target="stylesWithEffects.xml"/><Relationship Id="rId21" Type="http://schemas.openxmlformats.org/officeDocument/2006/relationships/hyperlink" Target="https://studentaid.ed.gov/sa/fafsa/next-steps/student-aid-report" TargetMode="External"/><Relationship Id="rId34" Type="http://schemas.openxmlformats.org/officeDocument/2006/relationships/control" Target="activeX/activeX18.xml"/><Relationship Id="rId42" Type="http://schemas.openxmlformats.org/officeDocument/2006/relationships/control" Target="activeX/activeX21.xml"/><Relationship Id="rId47" Type="http://schemas.openxmlformats.org/officeDocument/2006/relationships/hyperlink" Target="https://studentaid.ed.gov/sa/sites/default/files/direct-loan-basics-parents.pdf" TargetMode="External"/><Relationship Id="rId7" Type="http://schemas.openxmlformats.org/officeDocument/2006/relationships/control" Target="activeX/activeX1.xml"/><Relationship Id="rId12" Type="http://schemas.openxmlformats.org/officeDocument/2006/relationships/hyperlink" Target="https://studentaid.ed.gov/sa/prepare-for-college/tests" TargetMode="External"/><Relationship Id="rId17" Type="http://schemas.openxmlformats.org/officeDocument/2006/relationships/hyperlink" Target="http://www.irs.gov/formspubs/" TargetMode="External"/><Relationship Id="rId25" Type="http://schemas.openxmlformats.org/officeDocument/2006/relationships/control" Target="activeX/activeX12.xml"/><Relationship Id="rId33" Type="http://schemas.openxmlformats.org/officeDocument/2006/relationships/hyperlink" Target="https://studentaid.ed.gov/sa/types/loans/federal-vs-private" TargetMode="External"/><Relationship Id="rId38" Type="http://schemas.openxmlformats.org/officeDocument/2006/relationships/hyperlink" Target="https://studentaid.ed.gov/sa/fafsa/filling-out" TargetMode="External"/><Relationship Id="rId46" Type="http://schemas.openxmlformats.org/officeDocument/2006/relationships/control" Target="activeX/activeX23.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9.xml"/><Relationship Id="rId29" Type="http://schemas.openxmlformats.org/officeDocument/2006/relationships/control" Target="activeX/activeX15.xml"/><Relationship Id="rId41" Type="http://schemas.openxmlformats.org/officeDocument/2006/relationships/hyperlink" Target="https://studentaid.ed.gov/sa/sites/default/files/student-aid-and-identity-theft.pdf"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4.xml"/><Relationship Id="rId24" Type="http://schemas.openxmlformats.org/officeDocument/2006/relationships/control" Target="activeX/activeX11.xml"/><Relationship Id="rId32" Type="http://schemas.openxmlformats.org/officeDocument/2006/relationships/control" Target="activeX/activeX17.xml"/><Relationship Id="rId37" Type="http://schemas.openxmlformats.org/officeDocument/2006/relationships/control" Target="activeX/activeX19.xml"/><Relationship Id="rId40" Type="http://schemas.openxmlformats.org/officeDocument/2006/relationships/hyperlink" Target="https://studentaid.ed.gov/sa/types/scams" TargetMode="External"/><Relationship Id="rId45" Type="http://schemas.openxmlformats.org/officeDocument/2006/relationships/hyperlink" Target="https://studentaid.ed.gov/sa/types/loans/federal-vs-private" TargetMode="Externa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hyperlink" Target="https://studentaid.ed.gov/sa/sites/default/files/your-federal-student-loans_0.pdf" TargetMode="External"/><Relationship Id="rId49"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hyperlink" Target="https://studentaid.ed.gov/sa/fafsa" TargetMode="External"/><Relationship Id="rId31" Type="http://schemas.openxmlformats.org/officeDocument/2006/relationships/control" Target="activeX/activeX16.xml"/><Relationship Id="rId44" Type="http://schemas.openxmlformats.org/officeDocument/2006/relationships/control" Target="activeX/activeX22.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hyperlink" Target="https://studentaid.ed.gov/sa/prepare-for-college/applying" TargetMode="External"/><Relationship Id="rId22" Type="http://schemas.openxmlformats.org/officeDocument/2006/relationships/hyperlink" Target="https://studentaid.ed.gov/sa/fafsa/next-steps/correct-update" TargetMode="External"/><Relationship Id="rId27" Type="http://schemas.openxmlformats.org/officeDocument/2006/relationships/control" Target="activeX/activeX13.xml"/><Relationship Id="rId30" Type="http://schemas.openxmlformats.org/officeDocument/2006/relationships/hyperlink" Target="https://studentaid.ed.gov/sa/sites/default/files/2012-13-funding-your-education.pdf" TargetMode="External"/><Relationship Id="rId35" Type="http://schemas.openxmlformats.org/officeDocument/2006/relationships/hyperlink" Target="https://studentaid.ed.gov/sa/sites/default/files/direct-loan-basics-students.pdf" TargetMode="External"/><Relationship Id="rId43" Type="http://schemas.openxmlformats.org/officeDocument/2006/relationships/hyperlink" Target="http://www.irs.gov/pub/irs-pdf/p970.pdf" TargetMode="External"/><Relationship Id="rId48" Type="http://schemas.openxmlformats.org/officeDocument/2006/relationships/fontTable" Target="fontTable.xml"/><Relationship Id="rId8" Type="http://schemas.openxmlformats.org/officeDocument/2006/relationships/hyperlink" Target="https://studentaid.ed.gov/sa/types/grants-scholarships/finding-scholarship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Watkins</dc:creator>
  <cp:lastModifiedBy>Deanna Watkins</cp:lastModifiedBy>
  <cp:revision>1</cp:revision>
  <dcterms:created xsi:type="dcterms:W3CDTF">2018-06-12T19:05:00Z</dcterms:created>
  <dcterms:modified xsi:type="dcterms:W3CDTF">2018-06-12T19:05:00Z</dcterms:modified>
</cp:coreProperties>
</file>