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A" w:rsidRDefault="004F353A" w:rsidP="00D576BE"/>
    <w:p w:rsidR="00755B04" w:rsidRDefault="00755B04" w:rsidP="00D576BE"/>
    <w:p w:rsidR="00755B04" w:rsidRDefault="00755B04" w:rsidP="00D576BE"/>
    <w:p w:rsidR="00755B04" w:rsidRDefault="00755B04" w:rsidP="00D576BE">
      <w:r>
        <w:t>April 14, 2020</w:t>
      </w:r>
    </w:p>
    <w:p w:rsidR="00755B04" w:rsidRDefault="00755B04" w:rsidP="00D576BE"/>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t>Community:</w:t>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br/>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t>The purpose of this email is to provide you guidance on the expectations of students reporting to our campus to “gather in groups” to “practice” (or play) sporting activities. Based on the CDC guidelines, orders from the PA Department of Health, and orders</w:t>
      </w:r>
      <w:r>
        <w:rPr>
          <w:rFonts w:ascii="inherit" w:hAnsi="inherit" w:cs="Helvetica"/>
          <w:color w:val="1C1E21"/>
          <w:sz w:val="21"/>
          <w:szCs w:val="21"/>
        </w:rPr>
        <w:t xml:space="preserve"> fro</w:t>
      </w:r>
      <w:r w:rsidRPr="00755B04">
        <w:rPr>
          <w:rFonts w:ascii="inherit" w:hAnsi="inherit" w:cs="Helvetica"/>
          <w:color w:val="1C1E21"/>
          <w:sz w:val="21"/>
          <w:szCs w:val="21"/>
        </w:rPr>
        <w:t xml:space="preserve">m our Governor’s office, we will continue to ask all students and staff to refrain from using CASD property unless an emergency exists. I am bringing this to your attention, as we had about 8 students show up on the school property today practicing/playing football. This is not acceptable. If parents (and / or students) choose to allow their children to participate in these activities, it is up to the discretion of the parent. However, these activities will not be permitted on school property. </w:t>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br/>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t xml:space="preserve">Please understand that we have left the track open for the community to walk/run/jog. The expectation is that individuals who are choosing to walk/jog/run are practicing social distancing. This is the reason that we are allowing these activities. If we see that such social distancing guidelines are not being followed, the district may be put in a position to close the track to the public. So far, the public has been very cooperative with our expectations. </w:t>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br/>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t xml:space="preserve">I want to thank you all in advance for your cooperation on this matter. </w:t>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br/>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t>Dr. Eric Briggs</w:t>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t>Superintendent of Schools</w:t>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t>Canton Area School District</w:t>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t>509 East Main Street</w:t>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t>Canton, PA 17724</w:t>
      </w:r>
    </w:p>
    <w:p w:rsidR="00755B04" w:rsidRPr="00755B04" w:rsidRDefault="00755B04" w:rsidP="00755B04">
      <w:pPr>
        <w:shd w:val="clear" w:color="auto" w:fill="FFFFFF"/>
        <w:rPr>
          <w:rFonts w:ascii="inherit" w:hAnsi="inherit" w:cs="Helvetica"/>
          <w:color w:val="1C1E21"/>
          <w:sz w:val="21"/>
          <w:szCs w:val="21"/>
        </w:rPr>
      </w:pPr>
      <w:r w:rsidRPr="00755B04">
        <w:rPr>
          <w:rFonts w:ascii="inherit" w:hAnsi="inherit" w:cs="Helvetica"/>
          <w:color w:val="1C1E21"/>
          <w:sz w:val="21"/>
          <w:szCs w:val="21"/>
        </w:rPr>
        <w:br/>
      </w:r>
    </w:p>
    <w:p w:rsidR="00755B04" w:rsidRPr="00755B04" w:rsidRDefault="00755B04" w:rsidP="00755B04">
      <w:pPr>
        <w:shd w:val="clear" w:color="auto" w:fill="FFFFFF"/>
        <w:rPr>
          <w:rFonts w:ascii="inherit" w:hAnsi="inherit" w:cs="Helvetica"/>
          <w:color w:val="1C1E21"/>
          <w:sz w:val="21"/>
          <w:szCs w:val="21"/>
        </w:rPr>
      </w:pPr>
      <w:bookmarkStart w:id="0" w:name="_GoBack"/>
      <w:bookmarkEnd w:id="0"/>
    </w:p>
    <w:p w:rsidR="00755B04" w:rsidRDefault="00755B04"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sectPr w:rsidR="004F353A" w:rsidSect="009E7270">
      <w:footerReference w:type="default" r:id="rId7"/>
      <w:headerReference w:type="first" r:id="rId8"/>
      <w:footerReference w:type="first" r:id="rId9"/>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1" w:name="_MON_1291028089"/>
  <w:bookmarkStart w:id="2" w:name="_MON_1291028236"/>
  <w:bookmarkStart w:id="3" w:name="_MON_1291028278"/>
  <w:bookmarkStart w:id="4" w:name="_MON_1291028326"/>
  <w:bookmarkStart w:id="5" w:name="_MON_1291028410"/>
  <w:bookmarkStart w:id="6" w:name="_MON_1291028517"/>
  <w:bookmarkStart w:id="7" w:name="_MON_1291028643"/>
  <w:bookmarkStart w:id="8" w:name="_MON_1291028702"/>
  <w:bookmarkStart w:id="9" w:name="_MON_1291028748"/>
  <w:bookmarkStart w:id="10" w:name="_MON_1291028812"/>
  <w:bookmarkStart w:id="11" w:name="_MON_1291030907"/>
  <w:bookmarkStart w:id="12" w:name="_MON_1291031029"/>
  <w:bookmarkStart w:id="13" w:name="_MON_1292845452"/>
  <w:bookmarkStart w:id="14" w:name="_MON_1324965302"/>
  <w:bookmarkStart w:id="15" w:name="_MON_1324965989"/>
  <w:bookmarkStart w:id="16" w:name="_MON_1291027460"/>
  <w:bookmarkStart w:id="17" w:name="_MON_1291027900"/>
  <w:bookmarkStart w:id="18" w:name="_MON_12910279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049"/>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48386321"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55231"/>
    <w:rsid w:val="00676EED"/>
    <w:rsid w:val="00695B0B"/>
    <w:rsid w:val="006B1723"/>
    <w:rsid w:val="006D2FD0"/>
    <w:rsid w:val="006D50B4"/>
    <w:rsid w:val="006E31FA"/>
    <w:rsid w:val="006E5E7D"/>
    <w:rsid w:val="006E7630"/>
    <w:rsid w:val="00705397"/>
    <w:rsid w:val="00716746"/>
    <w:rsid w:val="00755B04"/>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58370"/>
    <o:shapelayout v:ext="edit">
      <o:idmap v:ext="edit" data="1"/>
    </o:shapelayout>
  </w:shapeDefaults>
  <w:decimalSymbol w:val="."/>
  <w:listSeparator w:val=","/>
  <w14:docId w14:val="6CCF2D9A"/>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8655">
      <w:bodyDiv w:val="1"/>
      <w:marLeft w:val="0"/>
      <w:marRight w:val="0"/>
      <w:marTop w:val="0"/>
      <w:marBottom w:val="0"/>
      <w:divBdr>
        <w:top w:val="none" w:sz="0" w:space="0" w:color="auto"/>
        <w:left w:val="none" w:sz="0" w:space="0" w:color="auto"/>
        <w:bottom w:val="none" w:sz="0" w:space="0" w:color="auto"/>
        <w:right w:val="none" w:sz="0" w:space="0" w:color="auto"/>
      </w:divBdr>
      <w:divsChild>
        <w:div w:id="1746490435">
          <w:marLeft w:val="0"/>
          <w:marRight w:val="0"/>
          <w:marTop w:val="0"/>
          <w:marBottom w:val="0"/>
          <w:divBdr>
            <w:top w:val="none" w:sz="0" w:space="0" w:color="auto"/>
            <w:left w:val="none" w:sz="0" w:space="0" w:color="auto"/>
            <w:bottom w:val="none" w:sz="0" w:space="0" w:color="auto"/>
            <w:right w:val="none" w:sz="0" w:space="0" w:color="auto"/>
          </w:divBdr>
        </w:div>
        <w:div w:id="952520163">
          <w:marLeft w:val="0"/>
          <w:marRight w:val="0"/>
          <w:marTop w:val="0"/>
          <w:marBottom w:val="0"/>
          <w:divBdr>
            <w:top w:val="none" w:sz="0" w:space="0" w:color="auto"/>
            <w:left w:val="none" w:sz="0" w:space="0" w:color="auto"/>
            <w:bottom w:val="none" w:sz="0" w:space="0" w:color="auto"/>
            <w:right w:val="none" w:sz="0" w:space="0" w:color="auto"/>
          </w:divBdr>
        </w:div>
        <w:div w:id="512955761">
          <w:marLeft w:val="0"/>
          <w:marRight w:val="0"/>
          <w:marTop w:val="0"/>
          <w:marBottom w:val="0"/>
          <w:divBdr>
            <w:top w:val="none" w:sz="0" w:space="0" w:color="auto"/>
            <w:left w:val="none" w:sz="0" w:space="0" w:color="auto"/>
            <w:bottom w:val="none" w:sz="0" w:space="0" w:color="auto"/>
            <w:right w:val="none" w:sz="0" w:space="0" w:color="auto"/>
          </w:divBdr>
        </w:div>
        <w:div w:id="327245856">
          <w:marLeft w:val="0"/>
          <w:marRight w:val="0"/>
          <w:marTop w:val="0"/>
          <w:marBottom w:val="0"/>
          <w:divBdr>
            <w:top w:val="none" w:sz="0" w:space="0" w:color="auto"/>
            <w:left w:val="none" w:sz="0" w:space="0" w:color="auto"/>
            <w:bottom w:val="none" w:sz="0" w:space="0" w:color="auto"/>
            <w:right w:val="none" w:sz="0" w:space="0" w:color="auto"/>
          </w:divBdr>
        </w:div>
        <w:div w:id="1225064672">
          <w:marLeft w:val="0"/>
          <w:marRight w:val="0"/>
          <w:marTop w:val="0"/>
          <w:marBottom w:val="0"/>
          <w:divBdr>
            <w:top w:val="none" w:sz="0" w:space="0" w:color="auto"/>
            <w:left w:val="none" w:sz="0" w:space="0" w:color="auto"/>
            <w:bottom w:val="none" w:sz="0" w:space="0" w:color="auto"/>
            <w:right w:val="none" w:sz="0" w:space="0" w:color="auto"/>
          </w:divBdr>
        </w:div>
        <w:div w:id="362830771">
          <w:marLeft w:val="0"/>
          <w:marRight w:val="0"/>
          <w:marTop w:val="0"/>
          <w:marBottom w:val="0"/>
          <w:divBdr>
            <w:top w:val="none" w:sz="0" w:space="0" w:color="auto"/>
            <w:left w:val="none" w:sz="0" w:space="0" w:color="auto"/>
            <w:bottom w:val="none" w:sz="0" w:space="0" w:color="auto"/>
            <w:right w:val="none" w:sz="0" w:space="0" w:color="auto"/>
          </w:divBdr>
        </w:div>
        <w:div w:id="69617590">
          <w:marLeft w:val="0"/>
          <w:marRight w:val="0"/>
          <w:marTop w:val="0"/>
          <w:marBottom w:val="0"/>
          <w:divBdr>
            <w:top w:val="none" w:sz="0" w:space="0" w:color="auto"/>
            <w:left w:val="none" w:sz="0" w:space="0" w:color="auto"/>
            <w:bottom w:val="none" w:sz="0" w:space="0" w:color="auto"/>
            <w:right w:val="none" w:sz="0" w:space="0" w:color="auto"/>
          </w:divBdr>
        </w:div>
        <w:div w:id="702557444">
          <w:marLeft w:val="0"/>
          <w:marRight w:val="0"/>
          <w:marTop w:val="0"/>
          <w:marBottom w:val="0"/>
          <w:divBdr>
            <w:top w:val="none" w:sz="0" w:space="0" w:color="auto"/>
            <w:left w:val="none" w:sz="0" w:space="0" w:color="auto"/>
            <w:bottom w:val="none" w:sz="0" w:space="0" w:color="auto"/>
            <w:right w:val="none" w:sz="0" w:space="0" w:color="auto"/>
          </w:divBdr>
        </w:div>
        <w:div w:id="85537105">
          <w:marLeft w:val="0"/>
          <w:marRight w:val="0"/>
          <w:marTop w:val="0"/>
          <w:marBottom w:val="0"/>
          <w:divBdr>
            <w:top w:val="none" w:sz="0" w:space="0" w:color="auto"/>
            <w:left w:val="none" w:sz="0" w:space="0" w:color="auto"/>
            <w:bottom w:val="none" w:sz="0" w:space="0" w:color="auto"/>
            <w:right w:val="none" w:sz="0" w:space="0" w:color="auto"/>
          </w:divBdr>
        </w:div>
        <w:div w:id="2131821956">
          <w:marLeft w:val="0"/>
          <w:marRight w:val="0"/>
          <w:marTop w:val="0"/>
          <w:marBottom w:val="0"/>
          <w:divBdr>
            <w:top w:val="none" w:sz="0" w:space="0" w:color="auto"/>
            <w:left w:val="none" w:sz="0" w:space="0" w:color="auto"/>
            <w:bottom w:val="none" w:sz="0" w:space="0" w:color="auto"/>
            <w:right w:val="none" w:sz="0" w:space="0" w:color="auto"/>
          </w:divBdr>
        </w:div>
        <w:div w:id="346441888">
          <w:marLeft w:val="0"/>
          <w:marRight w:val="0"/>
          <w:marTop w:val="0"/>
          <w:marBottom w:val="0"/>
          <w:divBdr>
            <w:top w:val="none" w:sz="0" w:space="0" w:color="auto"/>
            <w:left w:val="none" w:sz="0" w:space="0" w:color="auto"/>
            <w:bottom w:val="none" w:sz="0" w:space="0" w:color="auto"/>
            <w:right w:val="none" w:sz="0" w:space="0" w:color="auto"/>
          </w:divBdr>
        </w:div>
        <w:div w:id="1193768918">
          <w:marLeft w:val="0"/>
          <w:marRight w:val="0"/>
          <w:marTop w:val="0"/>
          <w:marBottom w:val="0"/>
          <w:divBdr>
            <w:top w:val="none" w:sz="0" w:space="0" w:color="auto"/>
            <w:left w:val="none" w:sz="0" w:space="0" w:color="auto"/>
            <w:bottom w:val="none" w:sz="0" w:space="0" w:color="auto"/>
            <w:right w:val="none" w:sz="0" w:space="0" w:color="auto"/>
          </w:divBdr>
        </w:div>
        <w:div w:id="1791893308">
          <w:marLeft w:val="0"/>
          <w:marRight w:val="0"/>
          <w:marTop w:val="0"/>
          <w:marBottom w:val="0"/>
          <w:divBdr>
            <w:top w:val="none" w:sz="0" w:space="0" w:color="auto"/>
            <w:left w:val="none" w:sz="0" w:space="0" w:color="auto"/>
            <w:bottom w:val="none" w:sz="0" w:space="0" w:color="auto"/>
            <w:right w:val="none" w:sz="0" w:space="0" w:color="auto"/>
          </w:divBdr>
        </w:div>
        <w:div w:id="1077898117">
          <w:marLeft w:val="0"/>
          <w:marRight w:val="0"/>
          <w:marTop w:val="0"/>
          <w:marBottom w:val="0"/>
          <w:divBdr>
            <w:top w:val="none" w:sz="0" w:space="0" w:color="auto"/>
            <w:left w:val="none" w:sz="0" w:space="0" w:color="auto"/>
            <w:bottom w:val="none" w:sz="0" w:space="0" w:color="auto"/>
            <w:right w:val="none" w:sz="0" w:space="0" w:color="auto"/>
          </w:divBdr>
        </w:div>
        <w:div w:id="1799106293">
          <w:marLeft w:val="0"/>
          <w:marRight w:val="0"/>
          <w:marTop w:val="0"/>
          <w:marBottom w:val="0"/>
          <w:divBdr>
            <w:top w:val="none" w:sz="0" w:space="0" w:color="auto"/>
            <w:left w:val="none" w:sz="0" w:space="0" w:color="auto"/>
            <w:bottom w:val="none" w:sz="0" w:space="0" w:color="auto"/>
            <w:right w:val="none" w:sz="0" w:space="0" w:color="auto"/>
          </w:divBdr>
        </w:div>
      </w:divsChild>
    </w:div>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2016-02-05T15:59:00Z</cp:lastPrinted>
  <dcterms:created xsi:type="dcterms:W3CDTF">2020-04-14T20:19:00Z</dcterms:created>
  <dcterms:modified xsi:type="dcterms:W3CDTF">2020-04-14T20:19:00Z</dcterms:modified>
</cp:coreProperties>
</file>