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C5" w:rsidRDefault="000544C5" w:rsidP="00482C06"/>
    <w:p w:rsidR="000544C5" w:rsidRDefault="000544C5" w:rsidP="00482C06"/>
    <w:p w:rsidR="00944DE9" w:rsidRDefault="00944DE9" w:rsidP="00482C06"/>
    <w:p w:rsidR="0054413A" w:rsidRPr="000544C5" w:rsidRDefault="00AD75F2" w:rsidP="00482C06">
      <w:r w:rsidRPr="000544C5">
        <w:t xml:space="preserve">April </w:t>
      </w:r>
      <w:r w:rsidR="00E10F66" w:rsidRPr="000544C5">
        <w:t>10</w:t>
      </w:r>
      <w:r w:rsidRPr="000544C5">
        <w:t>, 2020</w:t>
      </w:r>
    </w:p>
    <w:p w:rsidR="000544C5" w:rsidRDefault="000544C5">
      <w:pPr>
        <w:jc w:val="center"/>
        <w:rPr>
          <w:b/>
          <w:smallCaps/>
          <w:sz w:val="24"/>
        </w:rPr>
      </w:pPr>
    </w:p>
    <w:p w:rsidR="00944DE9" w:rsidRDefault="00944DE9">
      <w:pPr>
        <w:jc w:val="center"/>
        <w:rPr>
          <w:b/>
          <w:smallCaps/>
          <w:sz w:val="24"/>
        </w:rPr>
      </w:pPr>
    </w:p>
    <w:p w:rsidR="00944DE9" w:rsidRDefault="00944DE9">
      <w:pPr>
        <w:jc w:val="center"/>
        <w:rPr>
          <w:b/>
          <w:smallCaps/>
          <w:sz w:val="24"/>
        </w:rPr>
      </w:pPr>
    </w:p>
    <w:p w:rsidR="0054413A" w:rsidRPr="00482C06" w:rsidRDefault="00AD75F2">
      <w:pPr>
        <w:jc w:val="center"/>
        <w:rPr>
          <w:b/>
          <w:smallCaps/>
          <w:sz w:val="24"/>
        </w:rPr>
      </w:pPr>
      <w:r w:rsidRPr="00482C06">
        <w:rPr>
          <w:b/>
          <w:smallCaps/>
          <w:sz w:val="24"/>
        </w:rPr>
        <w:t>Report Card Distribution: 3</w:t>
      </w:r>
      <w:r w:rsidRPr="00482C06">
        <w:rPr>
          <w:b/>
          <w:smallCaps/>
          <w:sz w:val="24"/>
          <w:vertAlign w:val="superscript"/>
        </w:rPr>
        <w:t>rd</w:t>
      </w:r>
      <w:r w:rsidRPr="00482C06">
        <w:rPr>
          <w:b/>
          <w:smallCaps/>
          <w:sz w:val="24"/>
        </w:rPr>
        <w:t xml:space="preserve"> Marking Period</w:t>
      </w:r>
    </w:p>
    <w:p w:rsidR="0054413A" w:rsidRDefault="0054413A">
      <w:pPr>
        <w:jc w:val="center"/>
      </w:pPr>
    </w:p>
    <w:p w:rsidR="000544C5" w:rsidRDefault="000544C5">
      <w:pPr>
        <w:jc w:val="center"/>
      </w:pPr>
    </w:p>
    <w:p w:rsidR="00944DE9" w:rsidRDefault="00944DE9">
      <w:pPr>
        <w:jc w:val="center"/>
      </w:pPr>
    </w:p>
    <w:p w:rsidR="00944DE9" w:rsidRDefault="00944DE9">
      <w:pPr>
        <w:jc w:val="center"/>
      </w:pPr>
    </w:p>
    <w:p w:rsidR="0054413A" w:rsidRDefault="0054413A"/>
    <w:p w:rsidR="0054413A" w:rsidRDefault="001D05DC">
      <w:r>
        <w:t>Parents and Guardians</w:t>
      </w:r>
      <w:r w:rsidR="00AD75F2">
        <w:t xml:space="preserve"> of the Canton Area School District:</w:t>
      </w:r>
    </w:p>
    <w:p w:rsidR="0054413A" w:rsidRDefault="0054413A"/>
    <w:p w:rsidR="0054413A" w:rsidRDefault="00AD75F2" w:rsidP="00482C06">
      <w:pPr>
        <w:jc w:val="both"/>
      </w:pPr>
      <w:r>
        <w:t>The purpose of this correspondence is to provide you with an update on how the district intends to move forward with report card distribution for the 3</w:t>
      </w:r>
      <w:r>
        <w:rPr>
          <w:vertAlign w:val="superscript"/>
        </w:rPr>
        <w:t>rd</w:t>
      </w:r>
      <w:r>
        <w:t xml:space="preserve"> marking period. I will provide you with guidance below based on each building, and I will also include some districtwide guidance. </w:t>
      </w:r>
    </w:p>
    <w:p w:rsidR="0054413A" w:rsidRDefault="0054413A" w:rsidP="00482C06">
      <w:pPr>
        <w:jc w:val="both"/>
      </w:pPr>
    </w:p>
    <w:p w:rsidR="0054413A" w:rsidRDefault="00AD75F2" w:rsidP="00482C06">
      <w:pPr>
        <w:jc w:val="both"/>
        <w:rPr>
          <w:b/>
        </w:rPr>
      </w:pPr>
      <w:r>
        <w:rPr>
          <w:b/>
        </w:rPr>
        <w:t xml:space="preserve">Districtwide Guidance: </w:t>
      </w:r>
    </w:p>
    <w:p w:rsidR="0054413A" w:rsidRDefault="0054413A" w:rsidP="00482C06">
      <w:pPr>
        <w:jc w:val="both"/>
        <w:rPr>
          <w:b/>
        </w:rPr>
      </w:pPr>
    </w:p>
    <w:p w:rsidR="0054413A" w:rsidRDefault="00AD75F2" w:rsidP="00482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When the district ended school </w:t>
      </w:r>
      <w:r w:rsidR="009A369A">
        <w:rPr>
          <w:rFonts w:ascii="Calibri" w:eastAsia="Calibri" w:hAnsi="Calibri" w:cs="Calibri"/>
          <w:sz w:val="22"/>
          <w:szCs w:val="22"/>
        </w:rPr>
        <w:t>(March 13</w:t>
      </w:r>
      <w:r w:rsidRPr="009A369A">
        <w:rPr>
          <w:rFonts w:ascii="Calibri" w:eastAsia="Calibri" w:hAnsi="Calibri" w:cs="Calibri"/>
          <w:sz w:val="22"/>
          <w:szCs w:val="22"/>
        </w:rPr>
        <w:t>)</w:t>
      </w:r>
      <w:r w:rsidR="00482C06" w:rsidRPr="009A369A">
        <w:rPr>
          <w:rFonts w:ascii="Calibri" w:eastAsia="Calibri" w:hAnsi="Calibri" w:cs="Calibri"/>
          <w:sz w:val="22"/>
          <w:szCs w:val="22"/>
        </w:rPr>
        <w:t>,</w:t>
      </w:r>
      <w:r w:rsidRPr="009A369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we had approximately 7 days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school left in the 3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marking period.</w:t>
      </w:r>
    </w:p>
    <w:p w:rsidR="0054413A" w:rsidRPr="000544C5" w:rsidRDefault="00AD75F2" w:rsidP="00482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Because we were so close to the end of the marking period, administratively, we made the decision to close the third m</w:t>
      </w:r>
      <w:r w:rsidR="00482C06">
        <w:rPr>
          <w:rFonts w:ascii="Calibri" w:eastAsia="Calibri" w:hAnsi="Calibri" w:cs="Calibri"/>
          <w:color w:val="000000"/>
          <w:sz w:val="22"/>
          <w:szCs w:val="22"/>
        </w:rPr>
        <w:t xml:space="preserve">arking period grade book </w:t>
      </w:r>
      <w:r w:rsidR="00944DE9">
        <w:rPr>
          <w:rFonts w:ascii="Calibri" w:eastAsia="Calibri" w:hAnsi="Calibri" w:cs="Calibri"/>
          <w:sz w:val="22"/>
          <w:szCs w:val="22"/>
        </w:rPr>
        <w:t>at that</w:t>
      </w:r>
      <w:r w:rsidRPr="000A28B8">
        <w:rPr>
          <w:rFonts w:ascii="Calibri" w:eastAsia="Calibri" w:hAnsi="Calibri" w:cs="Calibri"/>
          <w:sz w:val="22"/>
          <w:szCs w:val="22"/>
        </w:rPr>
        <w:t xml:space="preserve"> time</w:t>
      </w:r>
      <w:r>
        <w:rPr>
          <w:rFonts w:ascii="Calibri" w:eastAsia="Calibri" w:hAnsi="Calibri" w:cs="Calibri"/>
          <w:color w:val="000000"/>
          <w:sz w:val="22"/>
          <w:szCs w:val="22"/>
        </w:rPr>
        <w:t>. Students were not negatively impa</w:t>
      </w:r>
      <w:r w:rsidR="00944DE9">
        <w:rPr>
          <w:rFonts w:ascii="Calibri" w:eastAsia="Calibri" w:hAnsi="Calibri" w:cs="Calibri"/>
          <w:color w:val="000000"/>
          <w:sz w:val="22"/>
          <w:szCs w:val="22"/>
        </w:rPr>
        <w:t xml:space="preserve">cted by incomplete assignments.  </w:t>
      </w:r>
      <w:r>
        <w:rPr>
          <w:rFonts w:ascii="Calibri" w:eastAsia="Calibri" w:hAnsi="Calibri" w:cs="Calibri"/>
          <w:color w:val="000000"/>
          <w:sz w:val="22"/>
          <w:szCs w:val="22"/>
        </w:rPr>
        <w:t>The gradebooks were essential</w:t>
      </w:r>
      <w:r w:rsidR="00482C06">
        <w:rPr>
          <w:rFonts w:ascii="Calibri" w:eastAsia="Calibri" w:hAnsi="Calibri" w:cs="Calibri"/>
          <w:color w:val="000000"/>
          <w:sz w:val="22"/>
          <w:szCs w:val="22"/>
        </w:rPr>
        <w:t>ly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“frozen</w:t>
      </w:r>
      <w:r>
        <w:rPr>
          <w:rFonts w:ascii="Calibri" w:eastAsia="Calibri" w:hAnsi="Calibri" w:cs="Calibri"/>
          <w:sz w:val="22"/>
          <w:szCs w:val="22"/>
        </w:rPr>
        <w:t>”</w:t>
      </w:r>
      <w:r w:rsidR="00944DE9">
        <w:rPr>
          <w:rFonts w:ascii="Calibri" w:eastAsia="Calibri" w:hAnsi="Calibri" w:cs="Calibri"/>
          <w:color w:val="000000"/>
          <w:sz w:val="22"/>
          <w:szCs w:val="22"/>
        </w:rPr>
        <w:t xml:space="preserve"> at that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point.</w:t>
      </w:r>
    </w:p>
    <w:p w:rsidR="000544C5" w:rsidRDefault="000544C5" w:rsidP="000544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There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not been a determination, as of today, on how we will move forward with the 4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quarter grading. This is a very fluid topic based on the statewide intentions for school closure for the remainder of the year.  </w:t>
      </w:r>
    </w:p>
    <w:p w:rsidR="0054413A" w:rsidRDefault="0054413A" w:rsidP="00482C06">
      <w:pPr>
        <w:jc w:val="both"/>
      </w:pPr>
    </w:p>
    <w:p w:rsidR="0054413A" w:rsidRDefault="00AD75F2" w:rsidP="00482C06">
      <w:pPr>
        <w:jc w:val="both"/>
        <w:rPr>
          <w:b/>
        </w:rPr>
      </w:pPr>
      <w:r>
        <w:rPr>
          <w:b/>
        </w:rPr>
        <w:t>Elementary School Report Cards:</w:t>
      </w:r>
    </w:p>
    <w:p w:rsidR="0054413A" w:rsidRDefault="0054413A" w:rsidP="00482C06">
      <w:pPr>
        <w:jc w:val="both"/>
        <w:rPr>
          <w:b/>
        </w:rPr>
      </w:pPr>
    </w:p>
    <w:p w:rsidR="0054413A" w:rsidRDefault="00AD75F2" w:rsidP="00482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All paper report cards for th</w:t>
      </w:r>
      <w:r w:rsidR="00482C06">
        <w:rPr>
          <w:rFonts w:ascii="Calibri" w:eastAsia="Calibri" w:hAnsi="Calibri" w:cs="Calibri"/>
          <w:color w:val="000000"/>
          <w:sz w:val="22"/>
          <w:szCs w:val="22"/>
        </w:rPr>
        <w:t>e third nine weeks will be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mailed at a later date. </w:t>
      </w:r>
    </w:p>
    <w:p w:rsidR="0054413A" w:rsidRDefault="00AD75F2" w:rsidP="00482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Parents in Grades 3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-6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can check their </w:t>
      </w:r>
      <w:r w:rsidR="00944DE9">
        <w:rPr>
          <w:rFonts w:ascii="Calibri" w:eastAsia="Calibri" w:hAnsi="Calibri" w:cs="Calibri"/>
          <w:color w:val="000000"/>
          <w:sz w:val="22"/>
          <w:szCs w:val="22"/>
        </w:rPr>
        <w:t xml:space="preserve">student’s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grades next week in the </w:t>
      </w:r>
      <w:r w:rsidR="000A28B8">
        <w:rPr>
          <w:rFonts w:ascii="Calibri" w:eastAsia="Calibri" w:hAnsi="Calibri" w:cs="Calibri"/>
          <w:sz w:val="22"/>
          <w:szCs w:val="22"/>
        </w:rPr>
        <w:t>Parent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Portal. </w:t>
      </w:r>
    </w:p>
    <w:p w:rsidR="0054413A" w:rsidRPr="000544C5" w:rsidRDefault="00AD75F2" w:rsidP="000544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If you have not </w:t>
      </w:r>
      <w:r w:rsidR="000A28B8">
        <w:rPr>
          <w:rFonts w:ascii="Calibri" w:eastAsia="Calibri" w:hAnsi="Calibri" w:cs="Calibri"/>
          <w:sz w:val="22"/>
          <w:szCs w:val="22"/>
        </w:rPr>
        <w:t>registered</w:t>
      </w:r>
      <w:r w:rsidR="000A28B8">
        <w:rPr>
          <w:rFonts w:ascii="Calibri" w:eastAsia="Calibri" w:hAnsi="Calibri" w:cs="Calibri"/>
          <w:color w:val="000000"/>
          <w:sz w:val="22"/>
          <w:szCs w:val="22"/>
        </w:rPr>
        <w:t xml:space="preserve"> in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the parent portal, </w:t>
      </w:r>
      <w:r w:rsidRPr="000544C5">
        <w:rPr>
          <w:rFonts w:ascii="Calibri" w:eastAsia="Calibri" w:hAnsi="Calibri" w:cs="Calibri"/>
          <w:sz w:val="22"/>
          <w:szCs w:val="22"/>
        </w:rPr>
        <w:t xml:space="preserve">directions </w:t>
      </w:r>
      <w:r w:rsidR="009A369A" w:rsidRPr="000544C5">
        <w:rPr>
          <w:rFonts w:ascii="Calibri" w:eastAsia="Calibri" w:hAnsi="Calibri" w:cs="Calibri"/>
          <w:sz w:val="22"/>
          <w:szCs w:val="22"/>
        </w:rPr>
        <w:t>are listed at the end of this letter</w:t>
      </w:r>
      <w:r w:rsidR="00482C06" w:rsidRPr="000544C5">
        <w:rPr>
          <w:rFonts w:ascii="Calibri" w:eastAsia="Calibri" w:hAnsi="Calibri" w:cs="Calibri"/>
          <w:sz w:val="22"/>
          <w:szCs w:val="22"/>
        </w:rPr>
        <w:t>.</w:t>
      </w:r>
    </w:p>
    <w:p w:rsidR="000544C5" w:rsidRDefault="000544C5" w:rsidP="000544C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0544C5" w:rsidRDefault="000544C5" w:rsidP="000544C5">
      <w:pPr>
        <w:jc w:val="both"/>
        <w:rPr>
          <w:b/>
        </w:rPr>
      </w:pPr>
      <w:r>
        <w:rPr>
          <w:b/>
        </w:rPr>
        <w:t>High School Report Cards:</w:t>
      </w:r>
    </w:p>
    <w:p w:rsidR="000544C5" w:rsidRDefault="000544C5" w:rsidP="000544C5">
      <w:pPr>
        <w:jc w:val="both"/>
        <w:rPr>
          <w:b/>
        </w:rPr>
      </w:pPr>
    </w:p>
    <w:p w:rsidR="000544C5" w:rsidRPr="000544C5" w:rsidRDefault="000544C5" w:rsidP="000544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Due to the difficulties that we are all facing with regard to the current pande</w:t>
      </w:r>
      <w:r>
        <w:rPr>
          <w:rFonts w:ascii="Calibri" w:eastAsia="Calibri" w:hAnsi="Calibri" w:cs="Calibri"/>
          <w:color w:val="000000"/>
          <w:sz w:val="22"/>
          <w:szCs w:val="22"/>
        </w:rPr>
        <w:t>mic, report cards for the 3</w:t>
      </w:r>
      <w:r w:rsidRPr="000544C5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marking period will be available only via our </w:t>
      </w:r>
      <w:r>
        <w:rPr>
          <w:rFonts w:ascii="Calibri" w:eastAsia="Calibri" w:hAnsi="Calibri" w:cs="Calibri"/>
          <w:sz w:val="22"/>
          <w:szCs w:val="22"/>
        </w:rPr>
        <w:t>Parent Portal</w:t>
      </w:r>
      <w:r>
        <w:rPr>
          <w:rFonts w:ascii="Calibri" w:eastAsia="Calibri" w:hAnsi="Calibri" w:cs="Calibri"/>
          <w:color w:val="000000"/>
          <w:sz w:val="22"/>
          <w:szCs w:val="22"/>
        </w:rPr>
        <w:t>.  We encourage you to utilize this resource not only now but also in the future as it provides an instant and accurate description of your student’s academic performance.</w:t>
      </w:r>
    </w:p>
    <w:p w:rsidR="000544C5" w:rsidRPr="000544C5" w:rsidRDefault="000544C5" w:rsidP="000544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If you have not </w:t>
      </w:r>
      <w:r>
        <w:rPr>
          <w:rFonts w:ascii="Calibri" w:eastAsia="Calibri" w:hAnsi="Calibri" w:cs="Calibri"/>
          <w:sz w:val="22"/>
          <w:szCs w:val="22"/>
        </w:rPr>
        <w:t>registered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 the parent portal, </w:t>
      </w:r>
      <w:r w:rsidRPr="000544C5">
        <w:rPr>
          <w:rFonts w:ascii="Calibri" w:eastAsia="Calibri" w:hAnsi="Calibri" w:cs="Calibri"/>
          <w:sz w:val="22"/>
          <w:szCs w:val="22"/>
        </w:rPr>
        <w:t>directions are listed at the end of this letter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44DE9" w:rsidRDefault="00944DE9" w:rsidP="00482C0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</w:p>
    <w:p w:rsidR="00944DE9" w:rsidRDefault="00944DE9" w:rsidP="00482C0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</w:p>
    <w:p w:rsidR="00944DE9" w:rsidRDefault="00944DE9" w:rsidP="00482C0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</w:p>
    <w:p w:rsidR="00944DE9" w:rsidRDefault="00944DE9" w:rsidP="00482C0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</w:p>
    <w:p w:rsidR="00944DE9" w:rsidRDefault="00944DE9" w:rsidP="00944DE9">
      <w:pPr>
        <w:jc w:val="right"/>
      </w:pPr>
      <w:r>
        <w:t xml:space="preserve">Parents and Guardians of the Canton Area School District </w:t>
      </w:r>
    </w:p>
    <w:p w:rsidR="00944DE9" w:rsidRDefault="00944DE9" w:rsidP="00944DE9">
      <w:pPr>
        <w:ind w:left="9360" w:firstLine="720"/>
        <w:jc w:val="both"/>
      </w:pPr>
      <w:r>
        <w:t xml:space="preserve"> Page 2</w:t>
      </w:r>
    </w:p>
    <w:p w:rsidR="00944DE9" w:rsidRPr="000544C5" w:rsidRDefault="005C1747" w:rsidP="00944DE9">
      <w:pPr>
        <w:ind w:left="720"/>
        <w:jc w:val="right"/>
        <w:rPr>
          <w:rFonts w:ascii="Calibri" w:eastAsia="Calibri" w:hAnsi="Calibri" w:cs="Calibri"/>
          <w:sz w:val="22"/>
          <w:szCs w:val="22"/>
        </w:rPr>
      </w:pPr>
      <w:r>
        <w:t>April 10</w:t>
      </w:r>
      <w:r w:rsidR="00944DE9">
        <w:t>, 2020</w:t>
      </w:r>
    </w:p>
    <w:p w:rsidR="00944DE9" w:rsidRDefault="00944DE9" w:rsidP="00482C0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</w:p>
    <w:p w:rsidR="000544C5" w:rsidRPr="00944DE9" w:rsidRDefault="00AD75F2" w:rsidP="00482C0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 w:rsidRPr="000544C5">
        <w:rPr>
          <w:rFonts w:ascii="Calibri" w:eastAsia="Calibri" w:hAnsi="Calibri" w:cs="Calibri"/>
          <w:sz w:val="22"/>
          <w:szCs w:val="22"/>
        </w:rPr>
        <w:t>Below are the step-by-step instructions to register</w:t>
      </w:r>
      <w:r w:rsidR="000544C5">
        <w:rPr>
          <w:rFonts w:ascii="Calibri" w:eastAsia="Calibri" w:hAnsi="Calibri" w:cs="Calibri"/>
          <w:sz w:val="22"/>
          <w:szCs w:val="22"/>
        </w:rPr>
        <w:t xml:space="preserve"> in our Parent Portal</w:t>
      </w:r>
      <w:r w:rsidRPr="000544C5">
        <w:rPr>
          <w:rFonts w:ascii="Calibri" w:eastAsia="Calibri" w:hAnsi="Calibri" w:cs="Calibri"/>
          <w:sz w:val="22"/>
          <w:szCs w:val="22"/>
        </w:rPr>
        <w:t>. If you have already registered, you will not be able to register again a</w:t>
      </w:r>
      <w:r w:rsidR="00944DE9">
        <w:rPr>
          <w:rFonts w:ascii="Calibri" w:eastAsia="Calibri" w:hAnsi="Calibri" w:cs="Calibri"/>
          <w:sz w:val="22"/>
          <w:szCs w:val="22"/>
        </w:rPr>
        <w:t xml:space="preserve">nd may simply log-in.  </w:t>
      </w:r>
    </w:p>
    <w:p w:rsidR="0054413A" w:rsidRPr="00944DE9" w:rsidRDefault="00944DE9" w:rsidP="00482C06">
      <w:pPr>
        <w:spacing w:before="240"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Instructions to access the Parent Portal:</w:t>
      </w:r>
    </w:p>
    <w:p w:rsidR="0054413A" w:rsidRDefault="00AD75F2" w:rsidP="00482C06">
      <w:pPr>
        <w:numPr>
          <w:ilvl w:val="0"/>
          <w:numId w:val="1"/>
        </w:num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Go to our website:</w:t>
      </w:r>
      <w:hyperlink r:id="rId8">
        <w:r>
          <w:rPr>
            <w:rFonts w:ascii="Calibri" w:eastAsia="Calibri" w:hAnsi="Calibri" w:cs="Calibri"/>
            <w:sz w:val="22"/>
            <w:szCs w:val="22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www.canton.k12.pa.us</w:t>
        </w:r>
      </w:hyperlink>
    </w:p>
    <w:p w:rsidR="0054413A" w:rsidRDefault="00AD75F2" w:rsidP="00482C06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Hover over the “</w:t>
      </w:r>
      <w:r>
        <w:rPr>
          <w:rFonts w:ascii="Calibri" w:eastAsia="Calibri" w:hAnsi="Calibri" w:cs="Calibri"/>
          <w:b/>
          <w:sz w:val="22"/>
          <w:szCs w:val="22"/>
        </w:rPr>
        <w:t xml:space="preserve">Parents” </w:t>
      </w:r>
      <w:r>
        <w:rPr>
          <w:rFonts w:ascii="Calibri" w:eastAsia="Calibri" w:hAnsi="Calibri" w:cs="Calibri"/>
          <w:sz w:val="22"/>
          <w:szCs w:val="22"/>
        </w:rPr>
        <w:t>heading on the right-hand side of the website</w:t>
      </w:r>
      <w:bookmarkStart w:id="0" w:name="_GoBack"/>
      <w:bookmarkEnd w:id="0"/>
    </w:p>
    <w:p w:rsidR="0054413A" w:rsidRDefault="00AD75F2" w:rsidP="00482C06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Click the </w:t>
      </w:r>
      <w:r>
        <w:rPr>
          <w:rFonts w:ascii="Calibri" w:eastAsia="Calibri" w:hAnsi="Calibri" w:cs="Calibri"/>
          <w:b/>
          <w:sz w:val="22"/>
          <w:szCs w:val="22"/>
        </w:rPr>
        <w:t xml:space="preserve">“Parent Portal” </w:t>
      </w:r>
      <w:r>
        <w:rPr>
          <w:rFonts w:ascii="Calibri" w:eastAsia="Calibri" w:hAnsi="Calibri" w:cs="Calibri"/>
          <w:sz w:val="22"/>
          <w:szCs w:val="22"/>
        </w:rPr>
        <w:t xml:space="preserve">button at the bottom of the list. The parent portal log-in page will now open. If you have previously registered, enter your log-in credentials that you chose, and you will be able to get into the system. If you have forgotten your password, click the </w:t>
      </w:r>
      <w:r>
        <w:rPr>
          <w:rFonts w:ascii="Calibri" w:eastAsia="Calibri" w:hAnsi="Calibri" w:cs="Calibri"/>
          <w:b/>
          <w:sz w:val="22"/>
          <w:szCs w:val="22"/>
        </w:rPr>
        <w:t xml:space="preserve">“forgot password” </w:t>
      </w:r>
      <w:r>
        <w:rPr>
          <w:rFonts w:ascii="Calibri" w:eastAsia="Calibri" w:hAnsi="Calibri" w:cs="Calibri"/>
          <w:sz w:val="22"/>
          <w:szCs w:val="22"/>
        </w:rPr>
        <w:t>button.</w:t>
      </w:r>
    </w:p>
    <w:p w:rsidR="0054413A" w:rsidRDefault="00AD75F2" w:rsidP="00482C06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creating an account for the first time, click on “</w:t>
      </w:r>
      <w:r>
        <w:rPr>
          <w:rFonts w:ascii="Calibri" w:eastAsia="Calibri" w:hAnsi="Calibri" w:cs="Calibri"/>
          <w:b/>
          <w:sz w:val="22"/>
          <w:szCs w:val="22"/>
        </w:rPr>
        <w:t>Parent Portal Registration”</w:t>
      </w:r>
    </w:p>
    <w:p w:rsidR="0054413A" w:rsidRDefault="00AD75F2" w:rsidP="00482C06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Complete </w:t>
      </w:r>
      <w:r>
        <w:rPr>
          <w:rFonts w:ascii="Calibri" w:eastAsia="Calibri" w:hAnsi="Calibri" w:cs="Calibri"/>
          <w:b/>
          <w:sz w:val="22"/>
          <w:szCs w:val="22"/>
        </w:rPr>
        <w:t xml:space="preserve">ALL </w:t>
      </w:r>
      <w:r>
        <w:rPr>
          <w:rFonts w:ascii="Calibri" w:eastAsia="Calibri" w:hAnsi="Calibri" w:cs="Calibri"/>
          <w:sz w:val="22"/>
          <w:szCs w:val="22"/>
        </w:rPr>
        <w:t>account information and then click “</w:t>
      </w:r>
      <w:r>
        <w:rPr>
          <w:rFonts w:ascii="Calibri" w:eastAsia="Calibri" w:hAnsi="Calibri" w:cs="Calibri"/>
          <w:b/>
          <w:sz w:val="22"/>
          <w:szCs w:val="22"/>
        </w:rPr>
        <w:t xml:space="preserve">Create Account Information” </w:t>
      </w:r>
      <w:r>
        <w:rPr>
          <w:rFonts w:ascii="Calibri" w:eastAsia="Calibri" w:hAnsi="Calibri" w:cs="Calibri"/>
          <w:sz w:val="22"/>
          <w:szCs w:val="22"/>
        </w:rPr>
        <w:t>at the bottom right of the screen.</w:t>
      </w:r>
    </w:p>
    <w:p w:rsidR="00482C06" w:rsidRPr="000544C5" w:rsidRDefault="00AD75F2" w:rsidP="000544C5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Complete </w:t>
      </w:r>
      <w:r>
        <w:rPr>
          <w:rFonts w:ascii="Calibri" w:eastAsia="Calibri" w:hAnsi="Calibri" w:cs="Calibri"/>
          <w:b/>
          <w:sz w:val="22"/>
          <w:szCs w:val="22"/>
        </w:rPr>
        <w:t xml:space="preserve">ALL </w:t>
      </w:r>
      <w:r>
        <w:rPr>
          <w:rFonts w:ascii="Calibri" w:eastAsia="Calibri" w:hAnsi="Calibri" w:cs="Calibri"/>
          <w:sz w:val="22"/>
          <w:szCs w:val="22"/>
        </w:rPr>
        <w:t xml:space="preserve">personal information and then click </w:t>
      </w:r>
      <w:r>
        <w:rPr>
          <w:rFonts w:ascii="Calibri" w:eastAsia="Calibri" w:hAnsi="Calibri" w:cs="Calibri"/>
          <w:b/>
          <w:sz w:val="22"/>
          <w:szCs w:val="22"/>
        </w:rPr>
        <w:t>“Create Personal Information”</w:t>
      </w:r>
      <w:r>
        <w:rPr>
          <w:rFonts w:ascii="Calibri" w:eastAsia="Calibri" w:hAnsi="Calibri" w:cs="Calibri"/>
          <w:sz w:val="22"/>
          <w:szCs w:val="22"/>
        </w:rPr>
        <w:t xml:space="preserve"> at</w:t>
      </w:r>
      <w:r w:rsidR="000544C5">
        <w:rPr>
          <w:rFonts w:ascii="Calibri" w:eastAsia="Calibri" w:hAnsi="Calibri" w:cs="Calibri"/>
          <w:sz w:val="22"/>
          <w:szCs w:val="22"/>
        </w:rPr>
        <w:t xml:space="preserve"> the bottom right of the screen.</w:t>
      </w:r>
    </w:p>
    <w:p w:rsidR="0054413A" w:rsidRDefault="00AD75F2" w:rsidP="00482C06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Complete </w:t>
      </w:r>
      <w:r>
        <w:rPr>
          <w:rFonts w:ascii="Calibri" w:eastAsia="Calibri" w:hAnsi="Calibri" w:cs="Calibri"/>
          <w:b/>
          <w:sz w:val="22"/>
          <w:szCs w:val="22"/>
        </w:rPr>
        <w:t xml:space="preserve">ALL </w:t>
      </w:r>
      <w:r>
        <w:rPr>
          <w:rFonts w:ascii="Calibri" w:eastAsia="Calibri" w:hAnsi="Calibri" w:cs="Calibri"/>
          <w:sz w:val="22"/>
          <w:szCs w:val="22"/>
        </w:rPr>
        <w:t xml:space="preserve">student information – Type </w:t>
      </w:r>
      <w:r>
        <w:rPr>
          <w:rFonts w:ascii="Calibri" w:eastAsia="Calibri" w:hAnsi="Calibri" w:cs="Calibri"/>
          <w:b/>
          <w:sz w:val="22"/>
          <w:szCs w:val="22"/>
        </w:rPr>
        <w:t xml:space="preserve">“Canton ASD” </w:t>
      </w:r>
      <w:r>
        <w:rPr>
          <w:rFonts w:ascii="Calibri" w:eastAsia="Calibri" w:hAnsi="Calibri" w:cs="Calibri"/>
          <w:sz w:val="22"/>
          <w:szCs w:val="22"/>
        </w:rPr>
        <w:t xml:space="preserve">as the district. You will also need your student’s ID # (it is their lunch ID), choose which school they attend, and their grade level. You can add multiple students by clicking the </w:t>
      </w:r>
      <w:r>
        <w:rPr>
          <w:rFonts w:ascii="Calibri" w:eastAsia="Calibri" w:hAnsi="Calibri" w:cs="Calibri"/>
          <w:b/>
          <w:sz w:val="22"/>
          <w:szCs w:val="22"/>
        </w:rPr>
        <w:t xml:space="preserve">“Add Student to the Above List” </w:t>
      </w:r>
      <w:r>
        <w:rPr>
          <w:rFonts w:ascii="Calibri" w:eastAsia="Calibri" w:hAnsi="Calibri" w:cs="Calibri"/>
          <w:sz w:val="22"/>
          <w:szCs w:val="22"/>
        </w:rPr>
        <w:t xml:space="preserve">button. Once you have entered all student information, click the </w:t>
      </w:r>
      <w:r>
        <w:rPr>
          <w:rFonts w:ascii="Calibri" w:eastAsia="Calibri" w:hAnsi="Calibri" w:cs="Calibri"/>
          <w:b/>
          <w:sz w:val="22"/>
          <w:szCs w:val="22"/>
        </w:rPr>
        <w:t>“Finish Registration”</w:t>
      </w:r>
      <w:r>
        <w:rPr>
          <w:rFonts w:ascii="Calibri" w:eastAsia="Calibri" w:hAnsi="Calibri" w:cs="Calibri"/>
          <w:sz w:val="22"/>
          <w:szCs w:val="22"/>
        </w:rPr>
        <w:t xml:space="preserve"> button at the bottom right of the screen.</w:t>
      </w:r>
    </w:p>
    <w:p w:rsidR="0054413A" w:rsidRPr="000544C5" w:rsidRDefault="00AD75F2" w:rsidP="000544C5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Your request will be sent to the school for approval. You will also be sent an ema</w:t>
      </w:r>
      <w:r w:rsidR="001A55F3">
        <w:rPr>
          <w:rFonts w:ascii="Calibri" w:eastAsia="Calibri" w:hAnsi="Calibri" w:cs="Calibri"/>
          <w:sz w:val="22"/>
          <w:szCs w:val="22"/>
        </w:rPr>
        <w:t>il confirming your registration.</w:t>
      </w:r>
    </w:p>
    <w:p w:rsidR="0054413A" w:rsidRDefault="00AD75F2" w:rsidP="000544C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If you do not have access to the Internet, please use a smartphone or a similar device to email 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Questions@canton.k12.pa.us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54413A" w:rsidRDefault="0054413A" w:rsidP="00482C06">
      <w:pPr>
        <w:jc w:val="both"/>
      </w:pPr>
    </w:p>
    <w:p w:rsidR="0054413A" w:rsidRDefault="00AD75F2" w:rsidP="00482C06">
      <w:pPr>
        <w:jc w:val="both"/>
      </w:pPr>
      <w:r>
        <w:t>We appreciate your understanding and look forward to returning to school when safe to do so.  Stay healthy, stay positive and stay together.</w:t>
      </w:r>
    </w:p>
    <w:p w:rsidR="0054413A" w:rsidRDefault="0054413A" w:rsidP="00482C06">
      <w:pPr>
        <w:jc w:val="both"/>
      </w:pPr>
    </w:p>
    <w:p w:rsidR="0054413A" w:rsidRDefault="00AD75F2" w:rsidP="00482C06">
      <w:pPr>
        <w:jc w:val="both"/>
      </w:pPr>
      <w:r>
        <w:t>Yours in Education,</w:t>
      </w:r>
    </w:p>
    <w:p w:rsidR="0054413A" w:rsidRDefault="0054413A" w:rsidP="00482C06">
      <w:pPr>
        <w:jc w:val="both"/>
      </w:pPr>
    </w:p>
    <w:p w:rsidR="0054413A" w:rsidRPr="00482C06" w:rsidRDefault="00482C06" w:rsidP="00482C06">
      <w:pPr>
        <w:jc w:val="both"/>
        <w:rPr>
          <w:rFonts w:ascii="Lucida Handwriting" w:eastAsia="Pinyon Script" w:hAnsi="Lucida Handwriting" w:cs="Pinyon Script"/>
          <w:sz w:val="22"/>
          <w:szCs w:val="22"/>
        </w:rPr>
      </w:pPr>
      <w:bookmarkStart w:id="1" w:name="_gjdgxs" w:colFirst="0" w:colLast="0"/>
      <w:bookmarkEnd w:id="1"/>
      <w:r w:rsidRPr="00482C06">
        <w:rPr>
          <w:rFonts w:ascii="Lucida Handwriting" w:eastAsia="Pinyon Script" w:hAnsi="Lucida Handwriting" w:cs="Pinyon Script"/>
          <w:sz w:val="22"/>
          <w:szCs w:val="22"/>
        </w:rPr>
        <w:t>Eric Briggs</w:t>
      </w:r>
    </w:p>
    <w:p w:rsidR="00482C06" w:rsidRDefault="00482C06" w:rsidP="00482C06">
      <w:pPr>
        <w:jc w:val="both"/>
      </w:pPr>
    </w:p>
    <w:p w:rsidR="00482C06" w:rsidRDefault="00482C06" w:rsidP="00482C06">
      <w:pPr>
        <w:jc w:val="both"/>
      </w:pPr>
      <w:r>
        <w:t>Eric Briggs, D.Ed.</w:t>
      </w:r>
    </w:p>
    <w:p w:rsidR="0054413A" w:rsidRDefault="00AD75F2" w:rsidP="00482C06">
      <w:pPr>
        <w:jc w:val="both"/>
      </w:pPr>
      <w:r>
        <w:t>Superintendent of Schools</w:t>
      </w:r>
    </w:p>
    <w:p w:rsidR="0054413A" w:rsidRDefault="00AD75F2" w:rsidP="00482C06">
      <w:pPr>
        <w:jc w:val="both"/>
      </w:pPr>
      <w:r>
        <w:t>Canton Area School District</w:t>
      </w:r>
    </w:p>
    <w:p w:rsidR="0054413A" w:rsidRDefault="0054413A" w:rsidP="00482C06">
      <w:pPr>
        <w:jc w:val="both"/>
      </w:pPr>
    </w:p>
    <w:p w:rsidR="0054413A" w:rsidRDefault="0054413A" w:rsidP="00482C06">
      <w:pPr>
        <w:jc w:val="both"/>
      </w:pPr>
    </w:p>
    <w:p w:rsidR="0054413A" w:rsidRDefault="0054413A"/>
    <w:sectPr w:rsidR="0054413A"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24" w:rsidRDefault="00830A24">
      <w:r>
        <w:separator/>
      </w:r>
    </w:p>
  </w:endnote>
  <w:endnote w:type="continuationSeparator" w:id="0">
    <w:p w:rsidR="00830A24" w:rsidRDefault="0083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inyon Script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3A" w:rsidRDefault="00AD75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3A" w:rsidRDefault="00AD75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b/>
        <w:color w:val="000000"/>
        <w:sz w:val="18"/>
        <w:szCs w:val="18"/>
      </w:rPr>
      <w:t>Canton Area School District is an Equal Opportunity Employer in Compliance with Title IX and Section 504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24" w:rsidRDefault="00830A24">
      <w:r>
        <w:separator/>
      </w:r>
    </w:p>
  </w:footnote>
  <w:footnote w:type="continuationSeparator" w:id="0">
    <w:p w:rsidR="00830A24" w:rsidRDefault="0083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3A" w:rsidRDefault="00AD75F2">
    <w:pPr>
      <w:jc w:val="center"/>
      <w:rPr>
        <w:rFonts w:ascii="Arial Black" w:eastAsia="Arial Black" w:hAnsi="Arial Black" w:cs="Arial Black"/>
        <w:sz w:val="52"/>
        <w:szCs w:val="52"/>
      </w:rPr>
    </w:pPr>
    <w:r>
      <w:rPr>
        <w:rFonts w:ascii="Arial Black" w:eastAsia="Arial Black" w:hAnsi="Arial Black" w:cs="Arial Black"/>
        <w:sz w:val="52"/>
        <w:szCs w:val="52"/>
      </w:rPr>
      <w:t>CANTON AREA SCHOOL DISTRICT</w:t>
    </w:r>
  </w:p>
  <w:p w:rsidR="0054413A" w:rsidRDefault="00AD75F2">
    <w:pP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“WARRIOR PRIDE”  </w:t>
    </w:r>
    <w:r>
      <w:rPr>
        <w:b/>
        <w:color w:val="FFFFFF"/>
        <w:sz w:val="36"/>
        <w:szCs w:val="36"/>
      </w:rPr>
      <w:t>.</w:t>
    </w:r>
  </w:p>
  <w:p w:rsidR="0054413A" w:rsidRDefault="00AD75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bookmarkStart w:id="2" w:name="_30j0zll" w:colFirst="0" w:colLast="0"/>
    <w:bookmarkEnd w:id="2"/>
    <w:r>
      <w:rPr>
        <w:rFonts w:ascii="Arial Black" w:eastAsia="Arial Black" w:hAnsi="Arial Black" w:cs="Arial Black"/>
        <w:noProof/>
        <w:color w:val="000000"/>
        <w:sz w:val="16"/>
        <w:szCs w:val="16"/>
      </w:rPr>
      <w:drawing>
        <wp:inline distT="0" distB="0" distL="114300" distR="114300">
          <wp:extent cx="6858000" cy="800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413A" w:rsidRDefault="005441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4590"/>
    <w:multiLevelType w:val="multilevel"/>
    <w:tmpl w:val="C1626F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E794E4E"/>
    <w:multiLevelType w:val="multilevel"/>
    <w:tmpl w:val="8E92D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1421"/>
    <w:multiLevelType w:val="multilevel"/>
    <w:tmpl w:val="D2DE1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26BD1"/>
    <w:multiLevelType w:val="multilevel"/>
    <w:tmpl w:val="E70C4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A"/>
    <w:rsid w:val="000544C5"/>
    <w:rsid w:val="000A28B8"/>
    <w:rsid w:val="001A55F3"/>
    <w:rsid w:val="001D05DC"/>
    <w:rsid w:val="00482C06"/>
    <w:rsid w:val="00505EAA"/>
    <w:rsid w:val="0054413A"/>
    <w:rsid w:val="005C1747"/>
    <w:rsid w:val="00830A24"/>
    <w:rsid w:val="00944DE9"/>
    <w:rsid w:val="009A369A"/>
    <w:rsid w:val="00AD75F2"/>
    <w:rsid w:val="00E1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on.k12.pa.u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Questions@canton.k12.p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ton.k12.pa.u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2020-04-06T23:07:00Z</dcterms:created>
  <dcterms:modified xsi:type="dcterms:W3CDTF">2020-04-06T23:07:00Z</dcterms:modified>
</cp:coreProperties>
</file>