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3A" w:rsidRDefault="004F353A" w:rsidP="00D576BE"/>
    <w:p w:rsidR="00632319" w:rsidRDefault="00632319" w:rsidP="00632319">
      <w:pPr>
        <w:rPr>
          <w:rFonts w:ascii="Arial Narrow" w:hAnsi="Arial Narrow"/>
          <w:sz w:val="24"/>
        </w:rPr>
      </w:pPr>
      <w:r>
        <w:rPr>
          <w:rFonts w:ascii="Arial Narrow" w:hAnsi="Arial Narrow"/>
          <w:sz w:val="24"/>
        </w:rPr>
        <w:t>May 1, 2020</w:t>
      </w:r>
    </w:p>
    <w:p w:rsidR="00632319" w:rsidRDefault="00632319" w:rsidP="00632319">
      <w:pPr>
        <w:rPr>
          <w:rFonts w:ascii="Arial Narrow" w:hAnsi="Arial Narrow"/>
          <w:sz w:val="24"/>
        </w:rPr>
      </w:pPr>
    </w:p>
    <w:p w:rsidR="00632319" w:rsidRDefault="00632319" w:rsidP="00632319">
      <w:pPr>
        <w:rPr>
          <w:rFonts w:ascii="Arial Narrow" w:hAnsi="Arial Narrow"/>
          <w:sz w:val="24"/>
        </w:rPr>
      </w:pPr>
      <w:bookmarkStart w:id="0" w:name="_GoBack"/>
      <w:bookmarkEnd w:id="0"/>
    </w:p>
    <w:p w:rsidR="00632319" w:rsidRDefault="00632319" w:rsidP="00632319">
      <w:pPr>
        <w:rPr>
          <w:rFonts w:ascii="Arial Narrow" w:hAnsi="Arial Narrow"/>
          <w:sz w:val="24"/>
        </w:rPr>
      </w:pPr>
      <w:r>
        <w:rPr>
          <w:rFonts w:ascii="Arial Narrow" w:hAnsi="Arial Narrow"/>
          <w:sz w:val="24"/>
        </w:rPr>
        <w:t xml:space="preserve">Good afternoon faculty, students, and families of the Canton Area School District. This is your superintendent, Eric Briggs, with a few important announcements. </w:t>
      </w:r>
    </w:p>
    <w:p w:rsidR="00632319" w:rsidRDefault="00632319" w:rsidP="00632319">
      <w:pPr>
        <w:rPr>
          <w:rFonts w:ascii="Arial Narrow" w:hAnsi="Arial Narrow"/>
          <w:sz w:val="24"/>
        </w:rPr>
      </w:pPr>
    </w:p>
    <w:p w:rsidR="00632319" w:rsidRDefault="00632319" w:rsidP="00632319">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This afternoon, a letter was posted for all members of the community updating them on the work the district continues to do around meal distribution, graduation updates, and re-entry planning for the district.</w:t>
      </w:r>
    </w:p>
    <w:p w:rsidR="00632319" w:rsidRDefault="00632319" w:rsidP="00632319">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 xml:space="preserve">Also this afternoon, Governor Wolf announced that Bradford, Lycoming and Tioga counties will be 3 of the 24 counties statewide that will be moving from “red” to “yellow” phase effective 12:01 AM May 8, 2020. Administratively, we began planning for this re-opening earlier this week, and we will look to provide updates to the community late next week to share details on the potential for students and teachers’ re-entry to the school for personal belongings. This re-entry will be strategically conducted using all CDC guidelines and all social distancing guidelines. </w:t>
      </w:r>
    </w:p>
    <w:p w:rsidR="00632319" w:rsidRDefault="00632319" w:rsidP="00632319">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 xml:space="preserve">Please take a minute as you finish your Friday work day and watch the academic accomplishments of the students in our district this week. This video can be found under the Community Tab and on the Coronavirus Updates. </w:t>
      </w:r>
    </w:p>
    <w:p w:rsidR="00632319" w:rsidRDefault="00632319" w:rsidP="00632319">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 xml:space="preserve">Finally, if you have not done so, please make sure you have completed the 2020 census. In order to do  so,  visit the following website: </w:t>
      </w:r>
      <w:hyperlink r:id="rId7" w:history="1">
        <w:r>
          <w:rPr>
            <w:rStyle w:val="Hyperlink"/>
            <w:rFonts w:ascii="Arial Narrow" w:hAnsi="Arial Narrow"/>
            <w:sz w:val="24"/>
            <w:szCs w:val="24"/>
          </w:rPr>
          <w:t>https://my2020census.gov/</w:t>
        </w:r>
      </w:hyperlink>
      <w:r>
        <w:rPr>
          <w:rFonts w:ascii="Arial Narrow" w:hAnsi="Arial Narrow"/>
          <w:sz w:val="24"/>
          <w:szCs w:val="24"/>
        </w:rPr>
        <w:t>.  Click on the Start Questionnaire button and fill in the fields as requested.  This should take less than 10 minutes to complete. The result of not completing your online or mail in survey leads to lack of funding for critical infrastructure such as your roads and bridges but it also leads to lack of disaster funding, decreased funding for our schools, decreased funding for our first responders, decreased funding for food programs and other vital programs that support our community and ensure we thrive.</w:t>
      </w:r>
    </w:p>
    <w:p w:rsidR="00632319" w:rsidRDefault="00632319" w:rsidP="00632319">
      <w:pPr>
        <w:rPr>
          <w:rFonts w:ascii="Arial Narrow" w:hAnsi="Arial Narrow"/>
          <w:sz w:val="24"/>
        </w:rPr>
      </w:pPr>
      <w:r>
        <w:rPr>
          <w:rFonts w:ascii="Arial Narrow" w:hAnsi="Arial Narrow"/>
          <w:sz w:val="24"/>
        </w:rPr>
        <w:t>Stay safe, healthy, and have a wonderful weekend!</w:t>
      </w:r>
    </w:p>
    <w:p w:rsidR="00632319" w:rsidRDefault="00632319" w:rsidP="00632319">
      <w:pPr>
        <w:rPr>
          <w:rFonts w:ascii="Arial Narrow" w:hAnsi="Arial Narrow"/>
          <w:sz w:val="24"/>
        </w:rPr>
      </w:pPr>
    </w:p>
    <w:p w:rsidR="00632319" w:rsidRDefault="00632319" w:rsidP="00632319">
      <w:pPr>
        <w:rPr>
          <w:rFonts w:ascii="Arial Narrow" w:hAnsi="Arial Narrow"/>
          <w:sz w:val="24"/>
        </w:rPr>
      </w:pPr>
    </w:p>
    <w:p w:rsidR="00632319" w:rsidRDefault="00632319" w:rsidP="00632319">
      <w:pPr>
        <w:rPr>
          <w:rFonts w:ascii="Arial Narrow" w:hAnsi="Arial Narrow"/>
          <w:sz w:val="24"/>
        </w:rPr>
      </w:pPr>
      <w:r>
        <w:rPr>
          <w:rFonts w:ascii="Arial Narrow" w:hAnsi="Arial Narrow"/>
          <w:sz w:val="24"/>
        </w:rPr>
        <w:t>Dr. Eric Briggs</w:t>
      </w:r>
    </w:p>
    <w:p w:rsidR="00632319" w:rsidRDefault="00632319" w:rsidP="00632319">
      <w:pPr>
        <w:rPr>
          <w:rFonts w:ascii="Arial Narrow" w:hAnsi="Arial Narrow"/>
          <w:sz w:val="24"/>
        </w:rPr>
      </w:pPr>
      <w:r>
        <w:rPr>
          <w:rFonts w:ascii="Arial Narrow" w:hAnsi="Arial Narrow"/>
          <w:sz w:val="24"/>
        </w:rPr>
        <w:t>Superintendent of Schools</w:t>
      </w:r>
    </w:p>
    <w:p w:rsidR="00632319" w:rsidRDefault="00632319" w:rsidP="00632319">
      <w:pPr>
        <w:rPr>
          <w:rFonts w:ascii="Arial Narrow" w:hAnsi="Arial Narrow"/>
          <w:sz w:val="24"/>
        </w:rPr>
      </w:pPr>
      <w:r>
        <w:rPr>
          <w:rFonts w:ascii="Arial Narrow" w:hAnsi="Arial Narrow"/>
          <w:sz w:val="24"/>
        </w:rPr>
        <w:t>Canton Area School District</w:t>
      </w:r>
    </w:p>
    <w:p w:rsidR="00632319" w:rsidRDefault="00632319" w:rsidP="00632319">
      <w:pPr>
        <w:rPr>
          <w:rFonts w:ascii="Arial Narrow" w:hAnsi="Arial Narrow"/>
          <w:sz w:val="24"/>
        </w:rPr>
      </w:pPr>
      <w:r>
        <w:rPr>
          <w:rFonts w:ascii="Arial Narrow" w:hAnsi="Arial Narrow"/>
          <w:sz w:val="24"/>
        </w:rPr>
        <w:t>509 East Main Street</w:t>
      </w:r>
    </w:p>
    <w:p w:rsidR="00632319" w:rsidRDefault="00632319" w:rsidP="00632319">
      <w:pPr>
        <w:rPr>
          <w:rFonts w:ascii="Arial Narrow" w:hAnsi="Arial Narrow"/>
          <w:sz w:val="24"/>
        </w:rPr>
      </w:pPr>
      <w:r>
        <w:rPr>
          <w:rFonts w:ascii="Arial Narrow" w:hAnsi="Arial Narrow"/>
          <w:sz w:val="24"/>
        </w:rPr>
        <w:t>Canton, PA 17724</w:t>
      </w:r>
    </w:p>
    <w:p w:rsidR="00632319" w:rsidRDefault="00632319" w:rsidP="00632319">
      <w:pPr>
        <w:rPr>
          <w:rFonts w:ascii="Arial Narrow" w:hAnsi="Arial Narrow"/>
          <w:sz w:val="24"/>
        </w:rPr>
      </w:pPr>
      <w:hyperlink r:id="rId8" w:history="1">
        <w:r>
          <w:rPr>
            <w:rStyle w:val="Hyperlink"/>
            <w:rFonts w:ascii="Arial Narrow" w:hAnsi="Arial Narrow"/>
            <w:sz w:val="24"/>
          </w:rPr>
          <w:t>ebriggs@canton.k12.pa.us</w:t>
        </w:r>
      </w:hyperlink>
    </w:p>
    <w:p w:rsidR="00632319" w:rsidRDefault="00632319" w:rsidP="00632319">
      <w:pPr>
        <w:rPr>
          <w:rFonts w:ascii="Arial Narrow" w:hAnsi="Arial Narrow"/>
          <w:sz w:val="24"/>
        </w:rPr>
      </w:pPr>
      <w:r>
        <w:rPr>
          <w:rFonts w:ascii="Arial Narrow" w:hAnsi="Arial Narrow"/>
          <w:b/>
          <w:bCs/>
          <w:sz w:val="24"/>
        </w:rPr>
        <w:t>Twitter:</w:t>
      </w:r>
      <w:r>
        <w:rPr>
          <w:rFonts w:ascii="Arial Narrow" w:hAnsi="Arial Narrow"/>
          <w:sz w:val="24"/>
        </w:rPr>
        <w:t xml:space="preserve"> @CASDSuperinten1</w:t>
      </w:r>
    </w:p>
    <w:p w:rsidR="00632319" w:rsidRDefault="00632319" w:rsidP="00632319">
      <w:pPr>
        <w:rPr>
          <w:rFonts w:ascii="Arial Narrow" w:hAnsi="Arial Narrow"/>
          <w:sz w:val="24"/>
        </w:rPr>
      </w:pPr>
      <w:r>
        <w:rPr>
          <w:rFonts w:ascii="Arial Narrow" w:hAnsi="Arial Narrow"/>
          <w:sz w:val="24"/>
        </w:rPr>
        <w:t>570-250-7616 (cell)</w:t>
      </w:r>
    </w:p>
    <w:p w:rsidR="00632319" w:rsidRDefault="00632319" w:rsidP="00632319">
      <w:pPr>
        <w:rPr>
          <w:rFonts w:ascii="Arial Narrow" w:hAnsi="Arial Narrow"/>
          <w:sz w:val="24"/>
        </w:rPr>
      </w:pPr>
      <w:r>
        <w:rPr>
          <w:rFonts w:ascii="Arial Narrow" w:hAnsi="Arial Narrow"/>
          <w:sz w:val="24"/>
        </w:rPr>
        <w:t>570-673-3191 (office)</w:t>
      </w:r>
    </w:p>
    <w:p w:rsidR="00632319" w:rsidRDefault="00632319" w:rsidP="00632319">
      <w:pPr>
        <w:rPr>
          <w:rFonts w:ascii="Arial Narrow" w:hAnsi="Arial Narrow"/>
          <w:sz w:val="24"/>
        </w:rPr>
      </w:pPr>
      <w:r>
        <w:rPr>
          <w:rFonts w:ascii="Arial Narrow" w:hAnsi="Arial Narrow"/>
          <w:sz w:val="24"/>
        </w:rPr>
        <w:t>570-673-3680 (fax)</w:t>
      </w:r>
    </w:p>
    <w:p w:rsidR="00632319" w:rsidRDefault="00632319"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sectPr w:rsidR="004F353A" w:rsidSect="009E7270">
      <w:footerReference w:type="default" r:id="rId9"/>
      <w:headerReference w:type="first" r:id="rId10"/>
      <w:footerReference w:type="first" r:id="rId11"/>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DB" w:rsidRDefault="001729DB">
      <w:r>
        <w:separator/>
      </w:r>
    </w:p>
  </w:endnote>
  <w:endnote w:type="continuationSeparator" w:id="0">
    <w:p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DB" w:rsidRDefault="001729DB">
      <w:r>
        <w:separator/>
      </w:r>
    </w:p>
  </w:footnote>
  <w:footnote w:type="continuationSeparator" w:id="0">
    <w:p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 xml:space="preserve">“WARRIOR </w:t>
    </w:r>
    <w:proofErr w:type="gramStart"/>
    <w:r w:rsidRPr="00E024BA">
      <w:rPr>
        <w:rFonts w:cs="Arial"/>
        <w:b/>
        <w:sz w:val="36"/>
        <w:szCs w:val="36"/>
      </w:rPr>
      <w:t>PRIDE”</w:t>
    </w:r>
    <w:r>
      <w:rPr>
        <w:rFonts w:cs="Arial"/>
        <w:b/>
        <w:sz w:val="36"/>
        <w:szCs w:val="36"/>
      </w:rPr>
      <w:t xml:space="preserve">  </w:t>
    </w:r>
    <w:r w:rsidRPr="00185450">
      <w:rPr>
        <w:rFonts w:cs="Arial"/>
        <w:b/>
        <w:color w:val="FFFFFF"/>
        <w:sz w:val="36"/>
        <w:szCs w:val="36"/>
      </w:rPr>
      <w:t>.</w:t>
    </w:r>
    <w:proofErr w:type="gramEnd"/>
  </w:p>
  <w:bookmarkStart w:id="1" w:name="_MON_1291028089"/>
  <w:bookmarkStart w:id="2" w:name="_MON_1291028236"/>
  <w:bookmarkStart w:id="3" w:name="_MON_1291028278"/>
  <w:bookmarkStart w:id="4" w:name="_MON_1291028326"/>
  <w:bookmarkStart w:id="5" w:name="_MON_1291028410"/>
  <w:bookmarkStart w:id="6" w:name="_MON_1291028517"/>
  <w:bookmarkStart w:id="7" w:name="_MON_1291028643"/>
  <w:bookmarkStart w:id="8" w:name="_MON_1291028702"/>
  <w:bookmarkStart w:id="9" w:name="_MON_1291028748"/>
  <w:bookmarkStart w:id="10" w:name="_MON_1291028812"/>
  <w:bookmarkStart w:id="11" w:name="_MON_1291030907"/>
  <w:bookmarkStart w:id="12" w:name="_MON_1291031029"/>
  <w:bookmarkStart w:id="13" w:name="_MON_1292845452"/>
  <w:bookmarkStart w:id="14" w:name="_MON_1324965302"/>
  <w:bookmarkStart w:id="15" w:name="_MON_1324965989"/>
  <w:bookmarkStart w:id="16" w:name="_MON_1291027460"/>
  <w:bookmarkStart w:id="17" w:name="_MON_1291027900"/>
  <w:bookmarkStart w:id="18" w:name="_MON_129102797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049"/>
  <w:bookmarkEnd w:id="19"/>
  <w:p w:rsidR="009E7270" w:rsidRPr="00163459" w:rsidRDefault="009E7270" w:rsidP="009E7270">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49851366" r:id="rId2"/>
      </w:object>
    </w:r>
  </w:p>
  <w:p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B343D6A"/>
    <w:multiLevelType w:val="hybridMultilevel"/>
    <w:tmpl w:val="85349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num>
  <w:num w:numId="5">
    <w:abstractNumId w:val="3"/>
  </w:num>
  <w:num w:numId="6">
    <w:abstractNumId w:val="5"/>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717B6"/>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217ED8"/>
    <w:rsid w:val="00231929"/>
    <w:rsid w:val="00253790"/>
    <w:rsid w:val="002660F5"/>
    <w:rsid w:val="00273747"/>
    <w:rsid w:val="0029486D"/>
    <w:rsid w:val="002958ED"/>
    <w:rsid w:val="00297C74"/>
    <w:rsid w:val="002B1092"/>
    <w:rsid w:val="002B3336"/>
    <w:rsid w:val="002D47A0"/>
    <w:rsid w:val="002E23F2"/>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766F"/>
    <w:rsid w:val="0042008C"/>
    <w:rsid w:val="004606B4"/>
    <w:rsid w:val="00466CFB"/>
    <w:rsid w:val="00486014"/>
    <w:rsid w:val="00491E9D"/>
    <w:rsid w:val="00493998"/>
    <w:rsid w:val="004A5F82"/>
    <w:rsid w:val="004E350E"/>
    <w:rsid w:val="004F353A"/>
    <w:rsid w:val="00513980"/>
    <w:rsid w:val="00540C7A"/>
    <w:rsid w:val="005449F7"/>
    <w:rsid w:val="00545DF3"/>
    <w:rsid w:val="0059146A"/>
    <w:rsid w:val="005A4283"/>
    <w:rsid w:val="005A5B73"/>
    <w:rsid w:val="005D3EBC"/>
    <w:rsid w:val="005D7AE8"/>
    <w:rsid w:val="005F7AAC"/>
    <w:rsid w:val="00602639"/>
    <w:rsid w:val="006053EA"/>
    <w:rsid w:val="006057D3"/>
    <w:rsid w:val="00624BEE"/>
    <w:rsid w:val="00632319"/>
    <w:rsid w:val="00655231"/>
    <w:rsid w:val="00676EED"/>
    <w:rsid w:val="00695B0B"/>
    <w:rsid w:val="006B1723"/>
    <w:rsid w:val="006D2FD0"/>
    <w:rsid w:val="006D50B4"/>
    <w:rsid w:val="006E31FA"/>
    <w:rsid w:val="006E5E7D"/>
    <w:rsid w:val="006E7630"/>
    <w:rsid w:val="00705397"/>
    <w:rsid w:val="00716746"/>
    <w:rsid w:val="00763BA1"/>
    <w:rsid w:val="00773012"/>
    <w:rsid w:val="00774116"/>
    <w:rsid w:val="00781264"/>
    <w:rsid w:val="007977E6"/>
    <w:rsid w:val="007A24AD"/>
    <w:rsid w:val="007A644A"/>
    <w:rsid w:val="007C5C52"/>
    <w:rsid w:val="007C7775"/>
    <w:rsid w:val="007E60E6"/>
    <w:rsid w:val="007F601E"/>
    <w:rsid w:val="007F6590"/>
    <w:rsid w:val="007F6A0D"/>
    <w:rsid w:val="008024A5"/>
    <w:rsid w:val="00812319"/>
    <w:rsid w:val="00846D73"/>
    <w:rsid w:val="00877F3C"/>
    <w:rsid w:val="0089142B"/>
    <w:rsid w:val="00895109"/>
    <w:rsid w:val="0089598F"/>
    <w:rsid w:val="008A62BA"/>
    <w:rsid w:val="008B3E4F"/>
    <w:rsid w:val="008C0DA5"/>
    <w:rsid w:val="008E3397"/>
    <w:rsid w:val="008E6BCF"/>
    <w:rsid w:val="008F4A36"/>
    <w:rsid w:val="00906BBB"/>
    <w:rsid w:val="009250E1"/>
    <w:rsid w:val="00947ABA"/>
    <w:rsid w:val="00962A21"/>
    <w:rsid w:val="00966481"/>
    <w:rsid w:val="00973E57"/>
    <w:rsid w:val="009876C6"/>
    <w:rsid w:val="00987947"/>
    <w:rsid w:val="009A180F"/>
    <w:rsid w:val="009A6B62"/>
    <w:rsid w:val="009D0BBB"/>
    <w:rsid w:val="009D72E9"/>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2804"/>
    <w:rsid w:val="00CC4D32"/>
    <w:rsid w:val="00CD4A7E"/>
    <w:rsid w:val="00CE012B"/>
    <w:rsid w:val="00CE5C2B"/>
    <w:rsid w:val="00D0760F"/>
    <w:rsid w:val="00D13037"/>
    <w:rsid w:val="00D2310F"/>
    <w:rsid w:val="00D36F0E"/>
    <w:rsid w:val="00D44219"/>
    <w:rsid w:val="00D451E1"/>
    <w:rsid w:val="00D576BE"/>
    <w:rsid w:val="00D64C96"/>
    <w:rsid w:val="00D77F72"/>
    <w:rsid w:val="00D810E6"/>
    <w:rsid w:val="00DB7519"/>
    <w:rsid w:val="00DD3F60"/>
    <w:rsid w:val="00E024BA"/>
    <w:rsid w:val="00E1637B"/>
    <w:rsid w:val="00E27063"/>
    <w:rsid w:val="00E27408"/>
    <w:rsid w:val="00E43D65"/>
    <w:rsid w:val="00E51F58"/>
    <w:rsid w:val="00E559C8"/>
    <w:rsid w:val="00E65D78"/>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58370"/>
    <o:shapelayout v:ext="edit">
      <o:idmap v:ext="edit" data="1"/>
    </o:shapelayout>
  </w:shapeDefaults>
  <w:decimalSymbol w:val="."/>
  <w:listSeparator w:val=","/>
  <w14:docId w14:val="24D88AB8"/>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569194996">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riggs@canton.k12.p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2020censu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2</cp:revision>
  <cp:lastPrinted>2016-02-05T15:59:00Z</cp:lastPrinted>
  <dcterms:created xsi:type="dcterms:W3CDTF">2020-05-01T19:16:00Z</dcterms:created>
  <dcterms:modified xsi:type="dcterms:W3CDTF">2020-05-01T19:16:00Z</dcterms:modified>
</cp:coreProperties>
</file>