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9A6C" w14:textId="77777777" w:rsidR="00760606" w:rsidRDefault="00760606" w:rsidP="00760606"/>
    <w:p w14:paraId="74A9744C" w14:textId="77777777" w:rsidR="00760606" w:rsidRDefault="00760606" w:rsidP="00760606"/>
    <w:p w14:paraId="4E9B68A4" w14:textId="77777777" w:rsidR="00760606" w:rsidRDefault="00760606" w:rsidP="00760606"/>
    <w:p w14:paraId="11D579DD" w14:textId="77777777" w:rsidR="00760606" w:rsidRDefault="00760606" w:rsidP="00760606"/>
    <w:p w14:paraId="332D1B3B" w14:textId="3B0A3664" w:rsidR="004F353A" w:rsidRDefault="00760606" w:rsidP="00760606">
      <w:r>
        <w:t>O</w:t>
      </w:r>
      <w:r w:rsidR="004E409C">
        <w:t>ctober 2, 2020</w:t>
      </w:r>
    </w:p>
    <w:p w14:paraId="162DDECE" w14:textId="78C95528" w:rsidR="00760606" w:rsidRDefault="00760606" w:rsidP="00760606"/>
    <w:p w14:paraId="5ED4D4F1" w14:textId="45B0DD77" w:rsidR="00760606" w:rsidRDefault="00760606" w:rsidP="00760606"/>
    <w:p w14:paraId="2D2CF154" w14:textId="77777777" w:rsidR="00760606" w:rsidRDefault="00760606" w:rsidP="00760606"/>
    <w:p w14:paraId="46FBED88" w14:textId="49D467BA" w:rsidR="004E409C" w:rsidRDefault="004E409C" w:rsidP="004E409C">
      <w:pPr>
        <w:jc w:val="right"/>
      </w:pPr>
      <w:bookmarkStart w:id="0" w:name="_GoBack"/>
    </w:p>
    <w:bookmarkEnd w:id="0"/>
    <w:p w14:paraId="5B34CA33" w14:textId="436B5B39" w:rsidR="004E409C" w:rsidRDefault="004E409C" w:rsidP="00760606">
      <w:pPr>
        <w:jc w:val="both"/>
      </w:pPr>
      <w:r>
        <w:t>Community,</w:t>
      </w:r>
    </w:p>
    <w:p w14:paraId="08978289" w14:textId="377779AB" w:rsidR="004E409C" w:rsidRDefault="004E409C" w:rsidP="00760606">
      <w:pPr>
        <w:jc w:val="both"/>
      </w:pPr>
    </w:p>
    <w:p w14:paraId="7D835BED" w14:textId="6786C870" w:rsidR="004E409C" w:rsidRDefault="004E409C" w:rsidP="00760606">
      <w:pPr>
        <w:jc w:val="both"/>
      </w:pPr>
      <w:r>
        <w:t>The purpose of this correspondence is to update you on the resumption of our in-person academic programs</w:t>
      </w:r>
      <w:r w:rsidR="00D4235D">
        <w:t xml:space="preserve">, extra-curricular </w:t>
      </w:r>
      <w:r w:rsidR="008C708A">
        <w:t xml:space="preserve">activities, and </w:t>
      </w:r>
      <w:r>
        <w:t>athletic programs. First and foremost, I want the community to be aware that as we make these decisions, we are continually keeping the health and safety of our students and staff as a top priority. Our hope is that through this planning process, we will be able to successfully tr</w:t>
      </w:r>
      <w:r w:rsidR="00760606">
        <w:t xml:space="preserve">ansition our students safely in </w:t>
      </w:r>
      <w:r>
        <w:t xml:space="preserve">the classroom and on the athletic field.  </w:t>
      </w:r>
    </w:p>
    <w:p w14:paraId="1D24C270" w14:textId="26440D05" w:rsidR="004E409C" w:rsidRDefault="004E409C" w:rsidP="00760606">
      <w:pPr>
        <w:jc w:val="both"/>
      </w:pPr>
    </w:p>
    <w:p w14:paraId="1BB4337D" w14:textId="21C09EFE" w:rsidR="004E409C" w:rsidRDefault="004E409C" w:rsidP="00760606">
      <w:pPr>
        <w:jc w:val="both"/>
      </w:pPr>
      <w:r>
        <w:t xml:space="preserve">On September 24, 2020, based on the health and safety issues, we made the decision to pivot to our remote program and stop all </w:t>
      </w:r>
      <w:r w:rsidR="008C708A">
        <w:t xml:space="preserve">extracurricular and </w:t>
      </w:r>
      <w:r>
        <w:t xml:space="preserve">athletic activities.  These decisions were based on our inability to fully staff all areas of our school system. We made the decision to reopen our doors to students on Tuesday, October 13, 2020. Our teachers will be returning on Monday, October 12, 2020, for an in-service day. </w:t>
      </w:r>
    </w:p>
    <w:p w14:paraId="434E31A4" w14:textId="29D338EC" w:rsidR="004E409C" w:rsidRDefault="004E409C" w:rsidP="00760606">
      <w:pPr>
        <w:jc w:val="both"/>
      </w:pPr>
    </w:p>
    <w:p w14:paraId="273B6F22" w14:textId="2D20BC5E" w:rsidR="004E409C" w:rsidRPr="004E409C" w:rsidRDefault="004E409C" w:rsidP="00760606">
      <w:pPr>
        <w:jc w:val="both"/>
      </w:pPr>
      <w:r>
        <w:t xml:space="preserve">Recall, our football team, due to a case, had its last practice on Thursday, September 17.  Due to this issue, many of our players and coaches had to quarantine during this time. </w:t>
      </w:r>
      <w:r w:rsidRPr="004E409C">
        <w:rPr>
          <w:b/>
          <w:bCs/>
        </w:rPr>
        <w:t xml:space="preserve">After meeting this week, our administrative team has determined that we are going to allow all </w:t>
      </w:r>
      <w:r w:rsidR="008C708A">
        <w:rPr>
          <w:b/>
          <w:bCs/>
        </w:rPr>
        <w:t xml:space="preserve">extra-curricular and </w:t>
      </w:r>
      <w:r w:rsidRPr="004E409C">
        <w:rPr>
          <w:b/>
          <w:bCs/>
        </w:rPr>
        <w:t xml:space="preserve">sports to resume athletic </w:t>
      </w:r>
      <w:r w:rsidR="008C708A">
        <w:rPr>
          <w:b/>
          <w:bCs/>
        </w:rPr>
        <w:t xml:space="preserve">and extracurricular </w:t>
      </w:r>
      <w:r w:rsidRPr="004E409C">
        <w:rPr>
          <w:b/>
          <w:bCs/>
        </w:rPr>
        <w:t>practices on Saturday</w:t>
      </w:r>
      <w:r w:rsidR="00760606">
        <w:rPr>
          <w:b/>
          <w:bCs/>
        </w:rPr>
        <w:t>,</w:t>
      </w:r>
      <w:r w:rsidRPr="004E409C">
        <w:rPr>
          <w:b/>
          <w:bCs/>
        </w:rPr>
        <w:t xml:space="preserve"> October 10</w:t>
      </w:r>
      <w:r w:rsidRPr="004E409C">
        <w:rPr>
          <w:b/>
          <w:bCs/>
          <w:vertAlign w:val="superscript"/>
        </w:rPr>
        <w:t>th</w:t>
      </w:r>
      <w:r w:rsidRPr="004E409C">
        <w:rPr>
          <w:b/>
          <w:bCs/>
        </w:rPr>
        <w:t>.</w:t>
      </w:r>
      <w:r>
        <w:t xml:space="preserve">  As we resume </w:t>
      </w:r>
      <w:r w:rsidR="008C708A">
        <w:t xml:space="preserve">extracurricular and </w:t>
      </w:r>
      <w:r>
        <w:t xml:space="preserve">athletic activities, please note that we may have many changes in </w:t>
      </w:r>
      <w:r w:rsidR="006435AB">
        <w:t xml:space="preserve">our practices/events for our athletes </w:t>
      </w:r>
      <w:r w:rsidR="00760606">
        <w:t>so that they are</w:t>
      </w:r>
      <w:r w:rsidR="006435AB">
        <w:t xml:space="preserve"> able to participate in their sport</w:t>
      </w:r>
      <w:r w:rsidR="008C708A">
        <w:t xml:space="preserve"> or extracurricular activities</w:t>
      </w:r>
      <w:r w:rsidR="006435AB">
        <w:t xml:space="preserve"> to the maximum extent possible. Please refer to our athletic calendar that can be found on our webpage or follow us on our social media outlets</w:t>
      </w:r>
      <w:r w:rsidR="008C708A">
        <w:t xml:space="preserve"> to learn about changes in athletic activities</w:t>
      </w:r>
      <w:r w:rsidR="006435AB">
        <w:t>. Also, next week we will announce our guidelines around spectator participation in our events as we move forward with having these events starting the week of October 12</w:t>
      </w:r>
      <w:r w:rsidR="006435AB" w:rsidRPr="006435AB">
        <w:rPr>
          <w:vertAlign w:val="superscript"/>
        </w:rPr>
        <w:t>th</w:t>
      </w:r>
      <w:r w:rsidR="006435AB">
        <w:t xml:space="preserve">. </w:t>
      </w:r>
    </w:p>
    <w:p w14:paraId="647A866A" w14:textId="0B96FA4E" w:rsidR="004F353A" w:rsidRDefault="004F353A" w:rsidP="00760606">
      <w:pPr>
        <w:jc w:val="both"/>
      </w:pPr>
    </w:p>
    <w:p w14:paraId="3A0D3849" w14:textId="6CA00959" w:rsidR="006435AB" w:rsidRDefault="006435AB" w:rsidP="00760606">
      <w:pPr>
        <w:jc w:val="both"/>
      </w:pPr>
      <w:r>
        <w:t>As a reminder, please remember to follow all social distancing guidelines when on our school property. Please ensure that you continue to wear face coverings and maintain, to the maximum extent possible, 6 feet between you and any other visitors. Thanks for your continued support, and I appreciate all you have done to support our school!  Warrior Pride!</w:t>
      </w:r>
    </w:p>
    <w:p w14:paraId="5293935E" w14:textId="028956B1" w:rsidR="006435AB" w:rsidRDefault="006435AB" w:rsidP="00760606">
      <w:pPr>
        <w:jc w:val="both"/>
      </w:pPr>
    </w:p>
    <w:p w14:paraId="543293EE" w14:textId="6EBD8C66" w:rsidR="006435AB" w:rsidRDefault="00760606" w:rsidP="00760606">
      <w:pPr>
        <w:jc w:val="both"/>
      </w:pPr>
      <w:r>
        <w:t>Yours in Education,</w:t>
      </w:r>
    </w:p>
    <w:p w14:paraId="78C01C30" w14:textId="7D065671" w:rsidR="009F1CD9" w:rsidRDefault="009F1CD9" w:rsidP="00760606">
      <w:pPr>
        <w:jc w:val="both"/>
      </w:pPr>
    </w:p>
    <w:p w14:paraId="772F3ABD" w14:textId="2D6B80E5" w:rsidR="009F1CD9" w:rsidRPr="009F1CD9" w:rsidRDefault="009F1CD9" w:rsidP="00760606">
      <w:pPr>
        <w:jc w:val="both"/>
        <w:rPr>
          <w:rFonts w:ascii="Brush Script MT" w:hAnsi="Brush Script MT"/>
          <w:sz w:val="32"/>
          <w:szCs w:val="40"/>
        </w:rPr>
      </w:pPr>
      <w:r w:rsidRPr="009F1CD9">
        <w:rPr>
          <w:rFonts w:ascii="Brush Script MT" w:hAnsi="Brush Script MT"/>
          <w:sz w:val="32"/>
          <w:szCs w:val="40"/>
        </w:rPr>
        <w:t>Dr. Eric Briggs</w:t>
      </w:r>
    </w:p>
    <w:p w14:paraId="374584F6" w14:textId="010AB567" w:rsidR="00760606" w:rsidRDefault="00760606" w:rsidP="00760606">
      <w:pPr>
        <w:jc w:val="both"/>
      </w:pPr>
    </w:p>
    <w:p w14:paraId="12DDD057" w14:textId="29EE008F" w:rsidR="00760606" w:rsidRDefault="00760606" w:rsidP="00760606">
      <w:pPr>
        <w:jc w:val="both"/>
      </w:pPr>
      <w:r>
        <w:t>Eric Briggs, D.Ed.</w:t>
      </w:r>
    </w:p>
    <w:p w14:paraId="2A982A58" w14:textId="063F8EC2" w:rsidR="00760606" w:rsidRDefault="00760606" w:rsidP="00760606">
      <w:pPr>
        <w:jc w:val="both"/>
      </w:pPr>
      <w:r>
        <w:t>Superintendent of Schools</w:t>
      </w:r>
    </w:p>
    <w:p w14:paraId="4F546385" w14:textId="5B4BF024" w:rsidR="00760606" w:rsidRDefault="00760606" w:rsidP="00760606">
      <w:pPr>
        <w:jc w:val="both"/>
      </w:pPr>
      <w:r>
        <w:t>Canton Area School District</w:t>
      </w:r>
    </w:p>
    <w:p w14:paraId="02BDF113" w14:textId="4BD62045" w:rsidR="006435AB" w:rsidRDefault="006435AB" w:rsidP="00760606">
      <w:pPr>
        <w:jc w:val="both"/>
      </w:pPr>
    </w:p>
    <w:p w14:paraId="70A0E403" w14:textId="70735029" w:rsidR="006435AB" w:rsidRPr="006435AB" w:rsidRDefault="006435AB" w:rsidP="00760606">
      <w:pPr>
        <w:jc w:val="both"/>
        <w:rPr>
          <w:rFonts w:ascii="Brush Script MT" w:hAnsi="Brush Script MT"/>
          <w:sz w:val="32"/>
          <w:szCs w:val="40"/>
        </w:rPr>
      </w:pPr>
    </w:p>
    <w:p w14:paraId="4B83847F" w14:textId="77777777" w:rsidR="004F353A" w:rsidRDefault="004F353A" w:rsidP="00760606">
      <w:pPr>
        <w:jc w:val="both"/>
      </w:pPr>
    </w:p>
    <w:p w14:paraId="0F7EDCDF" w14:textId="77777777" w:rsidR="004F353A" w:rsidRDefault="004F353A" w:rsidP="00D576BE"/>
    <w:p w14:paraId="10EC1D99" w14:textId="77777777" w:rsidR="004F353A" w:rsidRDefault="004F353A" w:rsidP="00D576BE"/>
    <w:p w14:paraId="4D382E1A" w14:textId="77777777" w:rsidR="004F353A" w:rsidRDefault="004F353A" w:rsidP="00D576BE"/>
    <w:p w14:paraId="7F4D8C22" w14:textId="77777777" w:rsidR="004F353A" w:rsidRDefault="004F353A" w:rsidP="00D576BE"/>
    <w:p w14:paraId="5D05FBBF" w14:textId="77777777" w:rsidR="004F353A" w:rsidRDefault="004F353A" w:rsidP="00D576BE"/>
    <w:p w14:paraId="4997B0EB" w14:textId="77777777"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45A8" w14:textId="77777777" w:rsidR="001729DB" w:rsidRDefault="001729DB">
      <w:r>
        <w:separator/>
      </w:r>
    </w:p>
  </w:endnote>
  <w:endnote w:type="continuationSeparator" w:id="0">
    <w:p w14:paraId="0B602CE6"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89B4"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0D80"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6CB9" w14:textId="77777777" w:rsidR="001729DB" w:rsidRDefault="001729DB">
      <w:r>
        <w:separator/>
      </w:r>
    </w:p>
  </w:footnote>
  <w:footnote w:type="continuationSeparator" w:id="0">
    <w:p w14:paraId="56A0BD5F"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F5CC"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469573B1"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410"/>
  <w:bookmarkStart w:id="2" w:name="_MON_1291028517"/>
  <w:bookmarkStart w:id="3" w:name="_MON_1291028643"/>
  <w:bookmarkStart w:id="4" w:name="_MON_1291028702"/>
  <w:bookmarkStart w:id="5" w:name="_MON_1291028748"/>
  <w:bookmarkStart w:id="6" w:name="_MON_1291028812"/>
  <w:bookmarkStart w:id="7" w:name="_MON_1291030907"/>
  <w:bookmarkStart w:id="8" w:name="_MON_1291031029"/>
  <w:bookmarkStart w:id="9" w:name="_MON_1292845452"/>
  <w:bookmarkStart w:id="10" w:name="_MON_1324965302"/>
  <w:bookmarkStart w:id="11" w:name="_MON_1324965989"/>
  <w:bookmarkStart w:id="12" w:name="_MON_1291027460"/>
  <w:bookmarkStart w:id="13" w:name="_MON_1291027900"/>
  <w:bookmarkStart w:id="14" w:name="_MON_1291027977"/>
  <w:bookmarkStart w:id="15" w:name="_MON_1291028049"/>
  <w:bookmarkStart w:id="16" w:name="_MON_1291028089"/>
  <w:bookmarkStart w:id="17" w:name="_MON_1291028236"/>
  <w:bookmarkStart w:id="18" w:name="_MON_12910282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326"/>
  <w:bookmarkEnd w:id="19"/>
  <w:p w14:paraId="6E842C62" w14:textId="77777777" w:rsidR="009E7270" w:rsidRPr="00163459" w:rsidRDefault="009E7270" w:rsidP="009E7270">
    <w:pPr>
      <w:pStyle w:val="Header"/>
    </w:pPr>
    <w:r w:rsidRPr="00676EED">
      <w:rPr>
        <w:rFonts w:ascii="Arial Black" w:hAnsi="Arial Black"/>
        <w:sz w:val="16"/>
        <w:szCs w:val="16"/>
      </w:rPr>
      <w:object w:dxaOrig="16196" w:dyaOrig="2238" w14:anchorId="03E8A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63138314" r:id="rId2"/>
      </w:object>
    </w:r>
  </w:p>
  <w:p w14:paraId="5FA798B2"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6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E409C"/>
    <w:rsid w:val="004F353A"/>
    <w:rsid w:val="00513980"/>
    <w:rsid w:val="00540C7A"/>
    <w:rsid w:val="005449F7"/>
    <w:rsid w:val="00545DF3"/>
    <w:rsid w:val="00574A81"/>
    <w:rsid w:val="0059146A"/>
    <w:rsid w:val="005A4283"/>
    <w:rsid w:val="005A5B73"/>
    <w:rsid w:val="005D3EBC"/>
    <w:rsid w:val="005D7AE8"/>
    <w:rsid w:val="005F7AAC"/>
    <w:rsid w:val="00602639"/>
    <w:rsid w:val="006053EA"/>
    <w:rsid w:val="006057D3"/>
    <w:rsid w:val="00624BEE"/>
    <w:rsid w:val="006435AB"/>
    <w:rsid w:val="00655231"/>
    <w:rsid w:val="00676EED"/>
    <w:rsid w:val="00695B0B"/>
    <w:rsid w:val="006B1723"/>
    <w:rsid w:val="006D2FD0"/>
    <w:rsid w:val="006D50B4"/>
    <w:rsid w:val="006E31FA"/>
    <w:rsid w:val="006E5E7D"/>
    <w:rsid w:val="006E7630"/>
    <w:rsid w:val="00705397"/>
    <w:rsid w:val="00716746"/>
    <w:rsid w:val="0076060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C708A"/>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1CD9"/>
    <w:rsid w:val="009F3103"/>
    <w:rsid w:val="009F5257"/>
    <w:rsid w:val="009F5D47"/>
    <w:rsid w:val="00A01B7A"/>
    <w:rsid w:val="00A42DC9"/>
    <w:rsid w:val="00A50723"/>
    <w:rsid w:val="00A55660"/>
    <w:rsid w:val="00A561F2"/>
    <w:rsid w:val="00A56444"/>
    <w:rsid w:val="00A86B5D"/>
    <w:rsid w:val="00AA0BFE"/>
    <w:rsid w:val="00AB715C"/>
    <w:rsid w:val="00AD6A18"/>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235D"/>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6562"/>
    <o:shapelayout v:ext="edit">
      <o:idmap v:ext="edit" data="1"/>
    </o:shapelayout>
  </w:shapeDefaults>
  <w:decimalSymbol w:val="."/>
  <w:listSeparator w:val=","/>
  <w14:docId w14:val="111897EB"/>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2020-10-02T14:06:00Z</dcterms:created>
  <dcterms:modified xsi:type="dcterms:W3CDTF">2020-10-02T14:06:00Z</dcterms:modified>
</cp:coreProperties>
</file>